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37" w:rsidRDefault="00E52B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2B37" w:rsidRDefault="00E52B37">
      <w:pPr>
        <w:pStyle w:val="ConsPlusNormal"/>
        <w:jc w:val="both"/>
        <w:outlineLvl w:val="0"/>
      </w:pPr>
    </w:p>
    <w:p w:rsidR="00E52B37" w:rsidRDefault="00E52B37">
      <w:pPr>
        <w:pStyle w:val="ConsPlusTitle"/>
        <w:jc w:val="center"/>
        <w:outlineLvl w:val="0"/>
      </w:pPr>
      <w:r>
        <w:t>ПРАВИТЕЛЬСТВО АЛТАЙСКОГО КРАЯ</w:t>
      </w:r>
    </w:p>
    <w:p w:rsidR="00E52B37" w:rsidRDefault="00E52B37">
      <w:pPr>
        <w:pStyle w:val="ConsPlusTitle"/>
        <w:jc w:val="both"/>
      </w:pPr>
    </w:p>
    <w:p w:rsidR="00E52B37" w:rsidRDefault="00E52B37">
      <w:pPr>
        <w:pStyle w:val="ConsPlusTitle"/>
        <w:jc w:val="center"/>
      </w:pPr>
      <w:r>
        <w:t>ПОСТАНОВЛЕНИЕ</w:t>
      </w:r>
    </w:p>
    <w:p w:rsidR="00E52B37" w:rsidRDefault="00E52B37">
      <w:pPr>
        <w:pStyle w:val="ConsPlusTitle"/>
        <w:jc w:val="center"/>
      </w:pPr>
    </w:p>
    <w:p w:rsidR="00E52B37" w:rsidRDefault="00E52B37">
      <w:pPr>
        <w:pStyle w:val="ConsPlusTitle"/>
        <w:jc w:val="center"/>
      </w:pPr>
      <w:r>
        <w:t>от 2 марта 2020 г. N 90</w:t>
      </w:r>
    </w:p>
    <w:p w:rsidR="00E52B37" w:rsidRDefault="00E52B37">
      <w:pPr>
        <w:pStyle w:val="ConsPlusTitle"/>
        <w:jc w:val="both"/>
      </w:pPr>
    </w:p>
    <w:p w:rsidR="00E52B37" w:rsidRDefault="00E52B37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E52B37" w:rsidRDefault="00E52B37">
      <w:pPr>
        <w:pStyle w:val="ConsPlusTitle"/>
        <w:jc w:val="center"/>
      </w:pPr>
      <w:r>
        <w:t>"РАЗВИТИЕ МАЛОГО И СРЕДНЕГО ПРЕДПРИНИМАТЕЛЬСТВА</w:t>
      </w:r>
    </w:p>
    <w:p w:rsidR="00E52B37" w:rsidRDefault="00E52B37">
      <w:pPr>
        <w:pStyle w:val="ConsPlusTitle"/>
        <w:jc w:val="center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23.09.2013 N 502 "Об утверждении порядка разработки, реализации и оценки эффективности государственных программ Алтайского края" Правительство Алтайского края постановляет: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Алтайского края "Развитие малого и среднего предпринимательства в Алтайском крае" (приложение).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постановления Администрации Алтайского края: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25.12.2013 </w:t>
      </w:r>
      <w:hyperlink r:id="rId7" w:history="1">
        <w:r>
          <w:rPr>
            <w:color w:val="0000FF"/>
          </w:rPr>
          <w:t>N 694</w:t>
        </w:r>
      </w:hyperlink>
      <w:r>
        <w:t xml:space="preserve"> "Об утверждении Стратегии развития малого и среднего предпринимательства Алтайского края на период до 2025 года";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24.01.2014 </w:t>
      </w:r>
      <w:hyperlink r:id="rId8" w:history="1">
        <w:r>
          <w:rPr>
            <w:color w:val="0000FF"/>
          </w:rPr>
          <w:t>N 20</w:t>
        </w:r>
      </w:hyperlink>
      <w:r>
        <w:t xml:space="preserve"> "Об утверждении государственной программы Алтайского края "Развитие малого и среднего предпринимательства в Алтайском крае";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19.06.2014 </w:t>
      </w:r>
      <w:hyperlink r:id="rId9" w:history="1">
        <w:r>
          <w:rPr>
            <w:color w:val="0000FF"/>
          </w:rPr>
          <w:t>N 282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31.12.2014 </w:t>
      </w:r>
      <w:hyperlink r:id="rId10" w:history="1">
        <w:r>
          <w:rPr>
            <w:color w:val="0000FF"/>
          </w:rPr>
          <w:t>N 605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30.05.2015 </w:t>
      </w:r>
      <w:hyperlink r:id="rId11" w:history="1">
        <w:r>
          <w:rPr>
            <w:color w:val="0000FF"/>
          </w:rPr>
          <w:t>N 203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12.11.2015 </w:t>
      </w:r>
      <w:hyperlink r:id="rId12" w:history="1">
        <w:r>
          <w:rPr>
            <w:color w:val="0000FF"/>
          </w:rPr>
          <w:t>N 460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06.04.2016 </w:t>
      </w:r>
      <w:hyperlink r:id="rId13" w:history="1">
        <w:r>
          <w:rPr>
            <w:color w:val="0000FF"/>
          </w:rPr>
          <w:t>N 110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14.10.2016 </w:t>
      </w:r>
      <w:hyperlink r:id="rId14" w:history="1">
        <w:r>
          <w:rPr>
            <w:color w:val="0000FF"/>
          </w:rPr>
          <w:t>N 355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постановления Правительства Алтайского края: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 xml:space="preserve">от 11.01.2017 </w:t>
      </w:r>
      <w:hyperlink r:id="rId15" w:history="1">
        <w:r>
          <w:rPr>
            <w:color w:val="0000FF"/>
          </w:rPr>
          <w:t>N 1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25.08.2017 </w:t>
      </w:r>
      <w:hyperlink r:id="rId16" w:history="1">
        <w:r>
          <w:rPr>
            <w:color w:val="0000FF"/>
          </w:rPr>
          <w:t>N 321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03.11.2017 </w:t>
      </w:r>
      <w:hyperlink r:id="rId17" w:history="1">
        <w:r>
          <w:rPr>
            <w:color w:val="0000FF"/>
          </w:rPr>
          <w:t>N 392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29.12.2017 </w:t>
      </w:r>
      <w:hyperlink r:id="rId18" w:history="1">
        <w:r>
          <w:rPr>
            <w:color w:val="0000FF"/>
          </w:rPr>
          <w:t>N 498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24.05.2018 </w:t>
      </w:r>
      <w:hyperlink r:id="rId19" w:history="1">
        <w:r>
          <w:rPr>
            <w:color w:val="0000FF"/>
          </w:rPr>
          <w:t>N 178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06.02.2019 </w:t>
      </w:r>
      <w:hyperlink r:id="rId20" w:history="1">
        <w:r>
          <w:rPr>
            <w:color w:val="0000FF"/>
          </w:rPr>
          <w:t>N 28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 на 2014 - 2020 годы";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от 27.05.2019 </w:t>
      </w:r>
      <w:hyperlink r:id="rId21" w:history="1">
        <w:r>
          <w:rPr>
            <w:color w:val="0000FF"/>
          </w:rPr>
          <w:t>N 187</w:t>
        </w:r>
      </w:hyperlink>
      <w:r>
        <w:t xml:space="preserve"> "О внесении изменений в постановление Администрации края от 24.01.2014 N 20 "Об утверждении государственной программы Алтайского края "Развитие малого и среднего предпринимательства в Алтайском крае".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 свое действие на правоотношения, возникшие с 01.01.2020.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</w:pPr>
      <w:r>
        <w:t>Губернатор Алтайского края,</w:t>
      </w:r>
    </w:p>
    <w:p w:rsidR="00E52B37" w:rsidRDefault="00E52B37">
      <w:pPr>
        <w:pStyle w:val="ConsPlusNormal"/>
        <w:jc w:val="right"/>
      </w:pPr>
      <w:r>
        <w:t>Председатель Правительства</w:t>
      </w:r>
    </w:p>
    <w:p w:rsidR="00E52B37" w:rsidRDefault="00E52B37">
      <w:pPr>
        <w:pStyle w:val="ConsPlusNormal"/>
        <w:jc w:val="right"/>
      </w:pPr>
      <w:r>
        <w:t>Алтайского края</w:t>
      </w:r>
    </w:p>
    <w:p w:rsidR="00E52B37" w:rsidRDefault="00E52B37">
      <w:pPr>
        <w:pStyle w:val="ConsPlusNormal"/>
        <w:jc w:val="right"/>
      </w:pPr>
      <w:r>
        <w:t>В.П.ТОМЕНКО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0"/>
      </w:pPr>
      <w:r>
        <w:t>Приложение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</w:pPr>
      <w:r>
        <w:t>Утверждена</w:t>
      </w:r>
    </w:p>
    <w:p w:rsidR="00E52B37" w:rsidRDefault="00E52B37">
      <w:pPr>
        <w:pStyle w:val="ConsPlusNormal"/>
        <w:jc w:val="right"/>
      </w:pPr>
      <w:r>
        <w:t>Постановлением</w:t>
      </w:r>
    </w:p>
    <w:p w:rsidR="00E52B37" w:rsidRDefault="00E52B37">
      <w:pPr>
        <w:pStyle w:val="ConsPlusNormal"/>
        <w:jc w:val="right"/>
      </w:pPr>
      <w:r>
        <w:t>Правительства Алтайского края</w:t>
      </w:r>
    </w:p>
    <w:p w:rsidR="00E52B37" w:rsidRDefault="00E52B37">
      <w:pPr>
        <w:pStyle w:val="ConsPlusNormal"/>
        <w:jc w:val="right"/>
      </w:pPr>
      <w:r>
        <w:t>от 2 марта 2020 г. N 90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bookmarkStart w:id="0" w:name="P49"/>
      <w:bookmarkEnd w:id="0"/>
      <w:r>
        <w:t>ГОСУДАРСТВЕННАЯ ПРОГРАММА</w:t>
      </w:r>
    </w:p>
    <w:p w:rsidR="00E52B37" w:rsidRDefault="00E52B37">
      <w:pPr>
        <w:pStyle w:val="ConsPlusTitle"/>
        <w:jc w:val="center"/>
      </w:pPr>
      <w:r>
        <w:t>АЛТАЙСКОГО КРАЯ "РАЗВИТИЕ МАЛОГО И СРЕДНЕГО</w:t>
      </w:r>
    </w:p>
    <w:p w:rsidR="00E52B37" w:rsidRDefault="00E52B37">
      <w:pPr>
        <w:pStyle w:val="ConsPlusTitle"/>
        <w:jc w:val="center"/>
      </w:pPr>
      <w:r>
        <w:t>ПРЕДПРИНИМАТЕЛЬСТВА 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Паспорт</w:t>
      </w:r>
    </w:p>
    <w:p w:rsidR="00E52B37" w:rsidRDefault="00E52B37">
      <w:pPr>
        <w:pStyle w:val="ConsPlusTitle"/>
        <w:jc w:val="center"/>
      </w:pPr>
      <w:r>
        <w:t>государственной программы Алтайского края "Развитие малого</w:t>
      </w:r>
    </w:p>
    <w:p w:rsidR="00E52B37" w:rsidRDefault="00E52B37">
      <w:pPr>
        <w:pStyle w:val="ConsPlusTitle"/>
        <w:jc w:val="center"/>
      </w:pPr>
      <w:r>
        <w:t>и среднего предпринимательства в Алтайском крае"</w:t>
      </w:r>
    </w:p>
    <w:p w:rsidR="00E52B37" w:rsidRDefault="00E52B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управление Алтайского края по развитию предпринимательства и рыночной инфраструктуры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Министерство экономического развития Алтайского края;</w:t>
            </w:r>
          </w:p>
          <w:p w:rsidR="00E52B37" w:rsidRDefault="00E52B37">
            <w:pPr>
              <w:pStyle w:val="ConsPlusNormal"/>
              <w:jc w:val="both"/>
            </w:pPr>
            <w:r>
              <w:t>управление имущественных отношений Алтайского края;</w:t>
            </w:r>
          </w:p>
          <w:p w:rsidR="00E52B37" w:rsidRDefault="00E52B37">
            <w:pPr>
              <w:pStyle w:val="ConsPlusNormal"/>
              <w:jc w:val="both"/>
            </w:pPr>
            <w:r>
              <w:t>краевое автономное учреждение "Алтайский центр кластерного развития";</w:t>
            </w:r>
          </w:p>
          <w:p w:rsidR="00E52B37" w:rsidRDefault="00E52B37">
            <w:pPr>
              <w:pStyle w:val="ConsPlusNormal"/>
              <w:jc w:val="both"/>
            </w:pPr>
            <w:r>
              <w:t>некоммерческая организация "Алтайский фонд развития малого и среднего предпринимательства";</w:t>
            </w:r>
          </w:p>
          <w:p w:rsidR="00E52B37" w:rsidRDefault="00E52B37">
            <w:pPr>
              <w:pStyle w:val="ConsPlusNormal"/>
              <w:jc w:val="both"/>
            </w:pPr>
            <w:r>
              <w:t>некоммерческая организация микрокредитная компания "Алтайский фонд микрозаймов";</w:t>
            </w:r>
          </w:p>
          <w:p w:rsidR="00E52B37" w:rsidRDefault="00E52B37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1) "Развитие предпринимательских инициатив в Алтайском крае";</w:t>
            </w:r>
          </w:p>
          <w:p w:rsidR="00E52B37" w:rsidRDefault="00E52B37">
            <w:pPr>
              <w:pStyle w:val="ConsPlusNormal"/>
              <w:jc w:val="both"/>
            </w:pPr>
            <w:r>
              <w:t>2) "Губернаторская программа подготовки профессиональных кадров для сферы малого и среднего предпринимательства Алтайского края"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Региональные проекты, реализуемые в рамках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"Улучшение условий ведения предпринимательской деятельности";</w:t>
            </w:r>
          </w:p>
          <w:p w:rsidR="00E52B37" w:rsidRDefault="00E52B37">
            <w:pPr>
              <w:pStyle w:val="ConsPlusNormal"/>
              <w:jc w:val="both"/>
            </w:pPr>
            <w:r>
              <w:t>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E52B37" w:rsidRDefault="00E52B37">
            <w:pPr>
              <w:pStyle w:val="ConsPlusNormal"/>
              <w:jc w:val="both"/>
            </w:pPr>
            <w:r>
              <w:t>"Популяризация предпринимательства";</w:t>
            </w:r>
          </w:p>
          <w:p w:rsidR="00E52B37" w:rsidRDefault="00E52B37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предпринимательства";</w:t>
            </w:r>
          </w:p>
          <w:p w:rsidR="00E52B37" w:rsidRDefault="00E52B37">
            <w:pPr>
              <w:pStyle w:val="ConsPlusNormal"/>
              <w:jc w:val="both"/>
            </w:pPr>
            <w:r>
              <w:t>"Системные меры развития международной кооперации и экспорта"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 xml:space="preserve">содействие развитию малого и среднего предпринимательства, в том числе повышению </w:t>
            </w:r>
            <w:proofErr w:type="spellStart"/>
            <w:r>
              <w:t>инновационности</w:t>
            </w:r>
            <w:proofErr w:type="spellEnd"/>
            <w:r>
              <w:t>, как одному из ведущих элементов, обеспечивающих рост экономики Алтайского края, улучшение ее отраслевой структуры, стабильно высокий уровень занятости, повышение качества жизни населения, повышение образовательного уровня и правовой культуры предпринимателей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создание благоприятных условий для устойчивого функционирования и развития субъектов малого и среднего предпринимательства (далее также - СМСП) на территории Алтайского края;</w:t>
            </w:r>
          </w:p>
          <w:p w:rsidR="00E52B37" w:rsidRDefault="00E52B37">
            <w:pPr>
              <w:pStyle w:val="ConsPlusNormal"/>
              <w:jc w:val="both"/>
            </w:pPr>
            <w:r>
              <w:t>повышение образовательного уровня и правовой культуры предпринимателей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руководителей и специалистов СМСП, прошедших обучение в рамках подпрограммы "Губернаторская программа подготовки профессиональных кадров для сферы малого и среднего предпринимательства Алтайского края"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2020 - 2024 годы без деления на этапы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общий объем финансирования государственной программы Алтайского края "Развитие малого и среднего предпринимательства в Алтайском крае" (далее - "государственная программа") в 2020 - 2024 годах за счет всех источников финансирования составит 1857580,3 тыс. рублей, в том числе:</w:t>
            </w:r>
          </w:p>
          <w:p w:rsidR="00E52B37" w:rsidRDefault="00E52B37">
            <w:pPr>
              <w:pStyle w:val="ConsPlusNormal"/>
              <w:jc w:val="both"/>
            </w:pPr>
            <w:r>
              <w:t>в 2020 году - 479945,8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2021 году - 152761,8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2022 году - 728420,2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2023 году - 316479,2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2024 году - 179973,3 тыс. рублей.</w:t>
            </w:r>
          </w:p>
          <w:p w:rsidR="00E52B37" w:rsidRDefault="00E52B37">
            <w:pPr>
              <w:pStyle w:val="ConsPlusNormal"/>
              <w:jc w:val="both"/>
            </w:pPr>
            <w:proofErr w:type="gramStart"/>
            <w:r>
      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к концу 2024 года:</w:t>
            </w:r>
          </w:p>
          <w:p w:rsidR="00E52B37" w:rsidRDefault="00E52B37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предпринимателей, составит 331 тыс. человек;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руководителей и специалистов СМСП, прошедших обучение в рамках подпрограммы "Губернаторская программа подготовки профессиональных кадров для сферы малого и среднего предпринимательства Алтайского края", составит 1250 человек</w:t>
            </w:r>
          </w:p>
        </w:tc>
      </w:tr>
    </w:tbl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I. Общая характеристика сферы реализации государственной</w:t>
      </w:r>
    </w:p>
    <w:p w:rsidR="00E52B37" w:rsidRDefault="00E52B37">
      <w:pPr>
        <w:pStyle w:val="ConsPlusTitle"/>
        <w:jc w:val="center"/>
      </w:pPr>
      <w:r>
        <w:t>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24.07.2007 N 209-ФЗ,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настоящей программе используются следующие сокращения: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СМСП - субъекты малого и среднего предпринимательства;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МЭРАК - Министерство экономического развития Алтайского края;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УРП - управление Алтайского края по развитию предпринимательства и рыночной инфраструктуры;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УИОАК - управление имущественных отношений Алтайского края;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ДАКВСП - департамент Администрации Губернатора и Правительства Алтайского края по внешним связям и протоколу;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ОМС - органы местного самоуправления;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АФМСП - некоммерческая организация "Алтайский фонд развития малого и среднего предпринимательства";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АФМ - некоммерческая организация микрокредитная компания "Алтайский фонд микрозаймов";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>АЦКР - краевое автономное учреждение "Алтайский центр кластерного развития";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АО "Корпорация "МСП" - акционерное общество "Федеральная корпорация по развитию малого и среднего предпринимательства";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КБ - краевой бюджет;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ФБ - федеральный бюджет.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соответствии с данными единого реестра субъектов малого и среднего предпринимательства по состоянию на 10.01.2019 на территории Алтайского края зарегистрировано 79,1 тыс. СМСП. Из них индивидуальные предприниматели - 44,9 тыс. человек (56,8%) и микропредприятия - 31,2 тыс. единиц (39,4%). Количество малых и средних предприятий составляет 2,8 тыс. единиц (3,5%) и 0,25 тыс. единиц (0,3%) соответственно.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Деятельность СМСП оказывает существенное влияние на социально-экономическое развитие региона. По итогам 2018 года к СМСП относились 77,2% хозяйствующих субъектов, занятых в сельском и лесном хозяйствах; 83,0% - в обрабатывающих производствах; 79,5% - в строительстве; 83,2% организаций гостиничного бизнеса и предприятий общественного питания; 83,1% компаний, осуществляющих деятельность в области транспортировки и хранения; 83,0% предприятий сферы торговли и ремонта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мототранспортных</w:t>
      </w:r>
      <w:proofErr w:type="spellEnd"/>
      <w:r>
        <w:t xml:space="preserve"> средств.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Субъектами малого и среднего бизнеса сформировано 45,0%, или 583,3 </w:t>
      </w:r>
      <w:proofErr w:type="gramStart"/>
      <w:r>
        <w:t>млрд</w:t>
      </w:r>
      <w:proofErr w:type="gramEnd"/>
      <w:r>
        <w:t xml:space="preserve"> рублей оборота предприятий, 14,1%, или 15,5 млрд рублей инвестиций в основной капитал, 21,8%, или 13,3 млрд рублей налоговых поступлений в консолидированный бюджет.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Региональная сфера малого и среднего предпринимательства имеет ряд особенностей, большинство из которых являются общероссийскими тенденциями: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неравномерное размещение СМСП на территории Алтайского края в современной пространственной структуре экономики региона: отмечается высокая степень концентрации деловой активности в крупных городах и городских агломерациях. По данным единого реестра субъектов малого и среднего предпринимательства, на начало 2019 года в городских округах было сосредоточено 75,0% всех СМСП, в муниципальных районах - 25,0%. В тройку городов - лидеров по количеству зарегистрированных СМСП входят Барнаул, Бийск и Рубцовск. Лидерами среди муниципальных районов являются Первомайский, Каменский и Павловский районы. На последних позициях - ЗАТО Сибирский и </w:t>
      </w:r>
      <w:proofErr w:type="spellStart"/>
      <w:r>
        <w:t>Суетский</w:t>
      </w:r>
      <w:proofErr w:type="spellEnd"/>
      <w:r>
        <w:t xml:space="preserve"> район. Отраслевая структура регионального сектора малого и среднего предпринимательства характеризуется высокой долей присутствия оптовой и розничной торговли. </w:t>
      </w:r>
      <w:proofErr w:type="gramStart"/>
      <w:r>
        <w:t>По сравнению с 2015 годом удельный вес малых и средних предприятий в структуре юридических лиц, работающих в сфере обрабатывающих производств, значительно увеличился - с 68,9% до 83,0%;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при отмечаемом на протяжении последних лет сокращении численности занятых в малом и среднем бизнесе наблюдается относительная стабильность качественных показателей деятельности предприятий - оборота, налоговых отчислений, отгрузки товаров собственного производства, работ, услуг. Темп роста оборота данных компаний по итогам 2018 года составил 105,5%, в том числе </w:t>
      </w:r>
      <w:proofErr w:type="spellStart"/>
      <w:r>
        <w:t>микропредприятий</w:t>
      </w:r>
      <w:proofErr w:type="spellEnd"/>
      <w:r>
        <w:t xml:space="preserve"> - 141,7%, объема отгруженных товаров в обрабатывающих производствах - 116,8%, налоговых поступлений со специальными режимами в консолидированный краевой бюджет - 111,0%.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Уровень развития СМСП в Алтайском крае в сравнении с регионами Сибирского федерального округа и Российской Федерацией характеризуется следующими показателями: по количеству СМСП Алтайский край занимает 4 место среди регионов Сибирского федерального округа, по инвестициям малых и </w:t>
      </w:r>
      <w:proofErr w:type="spellStart"/>
      <w:r>
        <w:t>микропредприятий</w:t>
      </w:r>
      <w:proofErr w:type="spellEnd"/>
      <w:r>
        <w:t xml:space="preserve"> - 3 место, по обороту малых и </w:t>
      </w:r>
      <w:proofErr w:type="spellStart"/>
      <w:r>
        <w:t>микропредприятий</w:t>
      </w:r>
      <w:proofErr w:type="spellEnd"/>
      <w:r>
        <w:t xml:space="preserve"> - 4 место.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>Существует ряд факторов, сдерживающих интенсивное развитие региональной сферы малого и среднего предпринимательства, в их числе: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СМСП производственного оборудования, прежде всего сложного высокотехнологического оборудования и приборов;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сложность в привлечении финансовых (инвестиционных) ресурсов для ведения предпринимательской </w:t>
      </w:r>
      <w:proofErr w:type="gramStart"/>
      <w:r>
        <w:t>деятельности</w:t>
      </w:r>
      <w:proofErr w:type="gramEnd"/>
      <w:r>
        <w:t xml:space="preserve"> как на этапе организации бизнеса, так и на этапе его устойчивого функционирования. Несмотря на увеличение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СМСП. Особенно актуальна эта проблема для инновационного бизнеса, что существенно снижает восприимчивость малого бизнеса к </w:t>
      </w:r>
      <w:proofErr w:type="spellStart"/>
      <w:r>
        <w:t>модернизационным</w:t>
      </w:r>
      <w:proofErr w:type="spellEnd"/>
      <w:r>
        <w:t xml:space="preserve"> процессам;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недостаточная конкурентоспособность продукции малых предприятий со стороны импортных товаров и продукции крупных отечественных предприятий и, как следствие, слабое продвижение ее на внутренний, межрегиональный и международный рынки. </w:t>
      </w:r>
      <w:proofErr w:type="gramStart"/>
      <w:r>
        <w:t>Отсутствие средств для осуществления маркетинговых мероприятий, программ поиска торговых, кооперационных и инвестиционных партнеров приводит к низкой информированности СМСП о состоянии товарных рынков, конкурентной ситуации, потребительских предпочтениях;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r>
        <w:t>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 и высокими ставками коммерческой арендной платы, недостаточностью площадей государственной и муниципальной собственности, предназначенной для сдачи в аренду СМСП;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слабое развитие интеграционных отношений СМСП с крупным бизнесом;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недостаточные навыки эффективного ведения бизнеса, опыта управления, юридических и экономических знаний у руководителей малых и средних предприятий.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>Учитывая то, что указанные факторы в значительной мере взаимосвязаны, в Алтайском крае используется комплексный подход к их нивелированию как на региональном и муниципальном уровнях, так и в рамках межведомственного сотрудничества.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Настоящая программа является продолжением комплекса мероприятий, осуществленных в 2014 - 2019 годах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Алтайского края "Развитие малого и среднего предпринимательства в Алтайском крае", утвержденной постановлением Администрации Алтайского края от 24.01.2014 N 20.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2019 году в Алтайском крае началась реализация региональных и федеральных проектов, направленных на стимулирование предпринимательской активности и разработанных в целях решения на территории региона задач, обозначенных в национальном проекте "Малое и среднее предпринимательство и поддержка индивидуальной предпринимательской инициативы". Они ориентированы на дальнейшее совершенствование условий, обеспечивающих устойчивый рост сферы малого и среднего бизнеса, раскрытие ее потенциала.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Настоящая государственная программа - один из инструментов реализации государственной политики с учетом местных экономических особенностей и созданной ранее ресурсной базы.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II.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государственной программы, цели и задачи, индикаторы</w:t>
      </w:r>
    </w:p>
    <w:p w:rsidR="00E52B37" w:rsidRDefault="00E52B37">
      <w:pPr>
        <w:pStyle w:val="ConsPlusTitle"/>
        <w:jc w:val="center"/>
      </w:pPr>
      <w:r>
        <w:t>и описание основных ожидаемых конечных результатов</w:t>
      </w:r>
    </w:p>
    <w:p w:rsidR="00E52B37" w:rsidRDefault="00E52B37">
      <w:pPr>
        <w:pStyle w:val="ConsPlusTitle"/>
        <w:jc w:val="center"/>
      </w:pPr>
      <w:r>
        <w:lastRenderedPageBreak/>
        <w:t>государственной программы, сроков и этапов ее реализации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2.1.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Приоритеты региональной политики в сфере реализации настоящей государственной программы определяются приоритетами долгосрочного экономического развития, обозначенными в стратегических документах Российской Федерации, Сибирского федерального округа, Алтайского края.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Стратегией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целью государственной политики в данной сфере является развитие малого и среднего бизнеса как одного из факторов инновационного развития и улучшения отраслевой структуры экономики, а также социального развития и обеспечения стабильно высокого уровня занятости.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 xml:space="preserve">Основные векторы государственной политики в сфере развития малого и среднего предпринимательства определены в рамках реализации национального проекта "Малое и среднее предпринимательство и поддержка индивидуальной предпринимательской инициативы", </w:t>
      </w:r>
      <w:hyperlink r:id="rId25" w:history="1">
        <w:r>
          <w:rPr>
            <w:color w:val="0000FF"/>
          </w:rPr>
          <w:t>паспорт</w:t>
        </w:r>
      </w:hyperlink>
      <w:r>
        <w:t xml:space="preserve"> которого утвержден президиумом Совета при Президенте Российской Федерации по стратегическому развитию и национальным проектам (протокол от 24.12.2018 N 16), ориентированного на увеличение численности занятых в сфере малого и среднего бизнеса;</w:t>
      </w:r>
      <w:proofErr w:type="gramEnd"/>
      <w:r>
        <w:t xml:space="preserve"> повышение доли экспортеров, являющихся СМСП, в общем объеме </w:t>
      </w:r>
      <w:proofErr w:type="spellStart"/>
      <w:r>
        <w:t>несырьевого</w:t>
      </w:r>
      <w:proofErr w:type="spellEnd"/>
      <w:r>
        <w:t xml:space="preserve"> экспорта.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2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Сибири до 2020 года, утвержденная распоряжением Правительства Российской Федерации от 05.07.2010 N 1120-р, определяет основной задачей изменение структуры СМСП, организацию доведения начинающего малого бизнеса до устойчивого уровня, налаживание кооперационных связей малого и среднего предпринимательства и крупного бизнеса, развитие межрегионального и международного сотрудничества СМСП.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 xml:space="preserve">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в соответствии со </w:t>
      </w:r>
      <w:hyperlink r:id="rId27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203, являются своевременное распространение достоверных сведений о различных аспектах социально-экономического развития, а также создание условий для развития электронного взаимодействия участников экономической</w:t>
      </w:r>
      <w:proofErr w:type="gramEnd"/>
      <w:r>
        <w:t xml:space="preserve"> деятельности.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 xml:space="preserve">Приоритеты региональной политики в сфере реализации настоящей государственной программы направлены на сохранение сбалансированности отраслевой структуры экономики Алтайского края и повышение ее </w:t>
      </w:r>
      <w:proofErr w:type="spellStart"/>
      <w:r>
        <w:t>инновационности</w:t>
      </w:r>
      <w:proofErr w:type="spellEnd"/>
      <w:r>
        <w:t>, а также на обеспечение стабильно высокого уровня занятости и роста качества жизни населения Алтайского края, совершенствование профессиональных компетенций СМСП в целях обеспечения роста конкурентоспособности алтайского бизнеса, участие в значимых для социально-экономического развития края проектах.</w:t>
      </w:r>
      <w:proofErr w:type="gramEnd"/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2.2. Цель и задачи 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proofErr w:type="gramStart"/>
      <w:r>
        <w:t xml:space="preserve">Исходя из существующих факторов, сдерживающих интенсивное развитие региональной сферы малого и среднего бизнеса, а также приоритетов государственной и региональной политики, целью настоящей государственной программы является содействие развитию малого и среднего предпринимательства, в том числе повышению </w:t>
      </w:r>
      <w:proofErr w:type="spellStart"/>
      <w:r>
        <w:t>инновационности</w:t>
      </w:r>
      <w:proofErr w:type="spellEnd"/>
      <w:r>
        <w:t xml:space="preserve">, как одному из ведущих элементов, обеспечивающих рост экономики Алтайского края, улучшение ее отраслевой структуры, стабильно высокий уровень занятости, повышение качества жизни населения, </w:t>
      </w:r>
      <w:r>
        <w:lastRenderedPageBreak/>
        <w:t>повышение образовательного</w:t>
      </w:r>
      <w:proofErr w:type="gramEnd"/>
      <w:r>
        <w:t xml:space="preserve"> уровня и правовой культуры предпринимателей.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создание благоприятных условий для устойчивого функционирования и развития СМСП на территории Алтайского края;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повышение образовательного уровня и правовой культуры предпринимателей.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 xml:space="preserve">2.3. Индикаторы и описание </w:t>
      </w:r>
      <w:proofErr w:type="gramStart"/>
      <w:r>
        <w:t>основных</w:t>
      </w:r>
      <w:proofErr w:type="gramEnd"/>
      <w:r>
        <w:t xml:space="preserve"> ожидаемых конечных</w:t>
      </w:r>
    </w:p>
    <w:p w:rsidR="00E52B37" w:rsidRDefault="00E52B37">
      <w:pPr>
        <w:pStyle w:val="ConsPlusTitle"/>
        <w:jc w:val="center"/>
      </w:pPr>
      <w:r>
        <w:t>результатов реализации 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proofErr w:type="gramStart"/>
      <w:r>
        <w:t xml:space="preserve">В основе системы показателей государственной программы (подпрограмм государственной программы) лежат индикаторы, предусмотренные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а также федеральными и региональными проектами национального проекта "Малое и среднее предпринимательство и поддержка индивидуальной предпринимательской</w:t>
      </w:r>
      <w:proofErr w:type="gramEnd"/>
      <w:r>
        <w:t xml:space="preserve"> инициативы", разработанного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результате реализации государственной программы к концу 2024 года ожидается: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рост численности занятых в сфере малого и среднего предпринимательства, включая индивидуальных предпринимателей, до 331 тыс. человек;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увеличение количества руководителей и специалистов СМСП, прошедших обучение в рамках подпрограммы "Губернаторская программа подготовки профессиональных кадров для сферы малого и среднего предпринимательства Алтайского края", до 1250 человек.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Достижение конечных результатов требует комплексного, системного подхода и должно явиться итогом согласованных действий ответственного исполнителя государственной программы, других органов исполнительной власти края, органов местного самоуправления, хозяйствующих субъектов.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Индикаторы государственной программы и их значения по годам представлены в </w:t>
      </w:r>
      <w:hyperlink w:anchor="P232" w:history="1">
        <w:r>
          <w:rPr>
            <w:color w:val="0000FF"/>
          </w:rPr>
          <w:t>приложении 1</w:t>
        </w:r>
      </w:hyperlink>
      <w:r>
        <w:t>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2.4. Сроки и этапы реализации 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Срок реализации государственной программы рассчитан на период 2020 - 2024 годов (без разделения на этапы).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 xml:space="preserve">III. Обобщенная характеристика мероприятий </w:t>
      </w:r>
      <w:proofErr w:type="gramStart"/>
      <w:r>
        <w:t>государственной</w:t>
      </w:r>
      <w:proofErr w:type="gramEnd"/>
    </w:p>
    <w:p w:rsidR="00E52B37" w:rsidRDefault="00E52B37">
      <w:pPr>
        <w:pStyle w:val="ConsPlusTitle"/>
        <w:jc w:val="center"/>
      </w:pPr>
      <w:r>
        <w:t>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proofErr w:type="gramStart"/>
      <w:r>
        <w:t xml:space="preserve">Приоритеты региональной политики в сфере предпринимательства выстроены в рамках настоящей государственной программы в систему целевых ориентиров (цели, задачи, ожидаемые результаты), достижение которых будет обеспечено реализацией мероприятий, представленных в </w:t>
      </w:r>
      <w:hyperlink w:anchor="P477" w:history="1">
        <w:r>
          <w:rPr>
            <w:color w:val="0000FF"/>
          </w:rPr>
          <w:t>приложении 2</w:t>
        </w:r>
      </w:hyperlink>
      <w:r>
        <w:t>.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Достижение цели подпрограммы "Развитие предпринимательских инициатив в Алтайском крае" будет осуществляться в рамках реализации мероприятий, направленных на улучшение </w:t>
      </w:r>
      <w:r>
        <w:lastRenderedPageBreak/>
        <w:t>условий ведения предпринимательской деятельности; расширение доступа СМСП к финансовым ресурсам, в том числе к льготному финансированию; акселерацию СМСП; популяризацию предпринимательства; внедрению системных мер, направленных на расширение международной кооперации и экспорта СМСП.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>Для достижения цели подпрограммы "Губернаторская программа подготовки профессиональных кадров для сферы малого и среднего предпринимательства Алтайского края" будут реализованы мероприятия, способствующие повышению образовательного уровня и правовой культуры предпринимателей, а также совершенствованию управления экономической деятельностью, росту конкурентоспособности и эффективности работы СМСП с целью улучшения количественных и качественных параметров работы предприятий (организаций) Алтайского края.</w:t>
      </w:r>
      <w:proofErr w:type="gramEnd"/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IV. Общий объем финансовых ресурсов, необходимых</w:t>
      </w:r>
    </w:p>
    <w:p w:rsidR="00E52B37" w:rsidRDefault="00E52B37">
      <w:pPr>
        <w:pStyle w:val="ConsPlusTitle"/>
        <w:jc w:val="center"/>
      </w:pPr>
      <w:r>
        <w:t>для реализации 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Реализация государственной программы будет осуществляться за счет средств федерального и краевого бюджетов. Выполнение программных мероприятий за счет средств, ежегодно предусматриваемых в региональном бюджете, позволит Алтайскому краю участвовать в федеральных конкурсах, проводимых Минэкономразвития России, </w:t>
      </w:r>
      <w:proofErr w:type="gramStart"/>
      <w:r>
        <w:t xml:space="preserve">на право </w:t>
      </w:r>
      <w:proofErr w:type="spellStart"/>
      <w:r>
        <w:t>софинансирования</w:t>
      </w:r>
      <w:proofErr w:type="spellEnd"/>
      <w:proofErr w:type="gramEnd"/>
      <w:r>
        <w:t xml:space="preserve"> мероприятий государственной поддержки предпринимательства из бюджета Российской Федерации.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Общий объем средств, направляемых на реализацию мероприятий программы, составит 1857580,3 тыс. рублей, в том числе: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2020 году - 479945,8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2021 году - 152761,8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2022 году - 728420,2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2023 году - 316479,2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2024 году - 179973,3 тыс. рублей.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Общий </w:t>
      </w:r>
      <w:hyperlink w:anchor="P1132" w:history="1">
        <w:r>
          <w:rPr>
            <w:color w:val="0000FF"/>
          </w:rPr>
          <w:t>объем</w:t>
        </w:r>
      </w:hyperlink>
      <w:r>
        <w:t xml:space="preserve"> финансовых ресурсов, необходимых для реализации государственной программы, распределяется согласно приложению 3 к государственной программе.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V. Механизм реализации 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Ответственным исполнителем государственной программы является УРП. УРП осуществляет реализацию государственной программы, включая координацию деятельности участников программных мероприятий и </w:t>
      </w:r>
      <w:proofErr w:type="gramStart"/>
      <w:r>
        <w:t>контроль за</w:t>
      </w:r>
      <w:proofErr w:type="gramEnd"/>
      <w:r>
        <w:t xml:space="preserve"> достижением запланированных показателей (индикаторов).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Участники государственной программы в рамках своей компетенции обеспечивают: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разработку нормативных правовых актов Правительства Алтайского края, регламентирующих порядок предоставления СМСП государственной поддержки;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выполнение намеченных мероприятий;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осуществление закупок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 xml:space="preserve">осуществление закупок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подготовку предложений по корректировке государственной программы;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формирование бюджетных заявок на финансирование мероприятий государственной программы;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представление отчетов о ходе реализации программных мероприятий.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Софинансирование</w:t>
      </w:r>
      <w:proofErr w:type="spellEnd"/>
      <w:r>
        <w:t xml:space="preserve"> расходов по поддержке мероприятий муниципальных программ развития малого и среднего предпринимательства осуществляется на основании соглашений, заключенных между УРП и ОМС, принявшими нормативные правовые акты, устанавливающие соответствующие расходные обязательства.</w:t>
      </w:r>
      <w:proofErr w:type="gramEnd"/>
    </w:p>
    <w:p w:rsidR="00E52B37" w:rsidRDefault="00E52B37">
      <w:pPr>
        <w:pStyle w:val="ConsPlusNormal"/>
        <w:spacing w:before="220"/>
        <w:ind w:firstLine="540"/>
        <w:jc w:val="both"/>
      </w:pPr>
      <w:r>
        <w:t>Распределение средств, направляемых бюджетам муниципальных районов (городских округов), утверждается распоряжением Правительства Алтайского края. Указанные средства носят целевой характер и подлежат расходованию в соответствии с заключенными соглашениями.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УРП в порядке межбюджетных отношений и в соответствии с соглашениями перечисляет субсидии бюджетам муниципальных районов (городских округов).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Отчет об использовании субсидий предоставляется ОМС в УРП в соответствии с соглашениями.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Участники мероприятий государственной программы представляют информацию о ходе ее реализации в УРП ежеквартально, до 10 числа месяца, следующего за отчетным периодом. УРП ежеквартально, до 20 числа месяца, следующего за отчетным периодом, в установленном порядке направляет сводный отчет о ходе выполнения государственной программы в МЭРАК.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1"/>
      </w:pPr>
      <w:r>
        <w:t>VI. Анализ рисков реализации государственной программы</w:t>
      </w:r>
    </w:p>
    <w:p w:rsidR="00E52B37" w:rsidRDefault="00E52B37">
      <w:pPr>
        <w:pStyle w:val="ConsPlusTitle"/>
        <w:jc w:val="center"/>
      </w:pPr>
      <w:r>
        <w:t>и описание мер управления рисками реализации</w:t>
      </w:r>
    </w:p>
    <w:p w:rsidR="00E52B37" w:rsidRDefault="00E52B37">
      <w:pPr>
        <w:pStyle w:val="ConsPlusTitle"/>
        <w:jc w:val="center"/>
      </w:pPr>
      <w:r>
        <w:t>государственной программы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Реализация государственной программы подвержена влиянию следующих рисков: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1) замедление социально-экономического развития Российской Федерации и Алтайского края, связанное с ухудшением внутренней и внешней конъюнктуры, снижением инвестиционной активности, ускорением инфляционных процессов. Риск обусловлен значительной зависимостью макроэкономических показателей развития региона от внешних факторов.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Данный риск может быть частично минимизирован посредством выполнения мероприятий по мониторингу и корректировке государственной программы, а также принятия оперативных мер, упреждающих возникновение ситуаций, ставящих под угрозу достижение целей настоящей государственной программы;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2) изменение федерального законодательства и необходимость формирования в связи с этим дополнительной нормативно-правовой базы, обеспечивающей эффективную реализацию государственной программы. Это может привести к увеличению сроков или изменению условий реализации мероприятий государственной программы.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планируется: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проводить мониторинг ожидаемых изменений в федеральном законодательстве;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на этапе разработки проектов документов привлекать к их обсуждению основные </w:t>
      </w:r>
      <w:r>
        <w:lastRenderedPageBreak/>
        <w:t>заинтересованные стороны, которые впоследствии должны принять участие в их согласовании;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3)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что не позволит обеспечить реализацию ряда запланированных мероприятий государственной программы.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Риск является существенным и может быть частично минимизирован посредством определения приоритетов для первоочередного финансирования, а также уточнения объемов финансовых средств, предусмотренных на реализацию мероприятий государственной программы, в зависимости от достигнутых результатов;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4) инертность органов исполнительной власти и органов местного самоуправления, формальный подход к внедрению управленческих инноваций могут снизить эффект от реализации государственной программы.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Основными условиями минимизации данных рисков являются: формирование эффективной системы управления реализацией государственной программы, проведение систематического аудита результативности реализации государственной программы; своевременная корректировка мероприятий государственной программы.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1"/>
      </w:pPr>
      <w:r>
        <w:t>Приложение 1</w:t>
      </w:r>
    </w:p>
    <w:p w:rsidR="00E52B37" w:rsidRDefault="00E52B37">
      <w:pPr>
        <w:pStyle w:val="ConsPlusNormal"/>
        <w:jc w:val="right"/>
      </w:pPr>
      <w:r>
        <w:t>к государственной программе</w:t>
      </w:r>
    </w:p>
    <w:p w:rsidR="00E52B37" w:rsidRDefault="00E52B37">
      <w:pPr>
        <w:pStyle w:val="ConsPlusNormal"/>
        <w:jc w:val="right"/>
      </w:pPr>
      <w:r>
        <w:t>Алтайского края "Развитие малого</w:t>
      </w:r>
    </w:p>
    <w:p w:rsidR="00E52B37" w:rsidRDefault="00E52B37">
      <w:pPr>
        <w:pStyle w:val="ConsPlusNormal"/>
        <w:jc w:val="right"/>
      </w:pPr>
      <w:r>
        <w:t>и среднего предпринимательства</w:t>
      </w:r>
    </w:p>
    <w:p w:rsidR="00E52B37" w:rsidRDefault="00E52B37">
      <w:pPr>
        <w:pStyle w:val="ConsPlusNormal"/>
        <w:jc w:val="right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bookmarkStart w:id="1" w:name="P232"/>
      <w:bookmarkEnd w:id="1"/>
      <w:r>
        <w:t>СВЕДЕНИЯ</w:t>
      </w:r>
    </w:p>
    <w:p w:rsidR="00E52B37" w:rsidRDefault="00E52B37">
      <w:pPr>
        <w:pStyle w:val="ConsPlusTitle"/>
        <w:jc w:val="center"/>
      </w:pPr>
      <w:r>
        <w:t>ОБ ИНДИКАТОРАХ ГОСУДАРСТВЕННОЙ ПРОГРАММЫ АЛТАЙСКОГО КРАЯ</w:t>
      </w:r>
    </w:p>
    <w:p w:rsidR="00E52B37" w:rsidRDefault="00E52B37">
      <w:pPr>
        <w:pStyle w:val="ConsPlusTitle"/>
        <w:jc w:val="center"/>
      </w:pPr>
      <w:r>
        <w:t>"РАЗВИТИЕ МАЛОГО И СРЕДНЕГО ПРЕДПРИНИМАТЕЛЬСТВА</w:t>
      </w:r>
    </w:p>
    <w:p w:rsidR="00E52B37" w:rsidRDefault="00E52B37">
      <w:pPr>
        <w:pStyle w:val="ConsPlusTitle"/>
        <w:jc w:val="center"/>
      </w:pPr>
      <w:r>
        <w:t>В АЛТАЙСКОМ КРАЕ" И ИХ ЗНАЧЕНИЯХ</w:t>
      </w:r>
    </w:p>
    <w:p w:rsidR="00E52B37" w:rsidRDefault="00E52B37">
      <w:pPr>
        <w:pStyle w:val="ConsPlusNormal"/>
        <w:jc w:val="both"/>
      </w:pPr>
    </w:p>
    <w:p w:rsidR="00E52B37" w:rsidRDefault="00E52B37">
      <w:pPr>
        <w:sectPr w:rsidR="00E52B37" w:rsidSect="00240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1219"/>
        <w:gridCol w:w="1020"/>
        <w:gridCol w:w="1020"/>
        <w:gridCol w:w="964"/>
        <w:gridCol w:w="964"/>
        <w:gridCol w:w="964"/>
        <w:gridCol w:w="964"/>
        <w:gridCol w:w="964"/>
      </w:tblGrid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19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60" w:type="dxa"/>
            <w:gridSpan w:val="7"/>
          </w:tcPr>
          <w:p w:rsidR="00E52B37" w:rsidRDefault="00E52B3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3402" w:type="dxa"/>
            <w:vMerge/>
          </w:tcPr>
          <w:p w:rsidR="00E52B37" w:rsidRDefault="00E52B37"/>
        </w:tc>
        <w:tc>
          <w:tcPr>
            <w:tcW w:w="1219" w:type="dxa"/>
            <w:vMerge/>
          </w:tcPr>
          <w:p w:rsidR="00E52B37" w:rsidRDefault="00E52B37"/>
        </w:tc>
        <w:tc>
          <w:tcPr>
            <w:tcW w:w="1020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2018 г. (факт)</w:t>
            </w:r>
          </w:p>
        </w:tc>
        <w:tc>
          <w:tcPr>
            <w:tcW w:w="1020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2019 г. (оценка)</w:t>
            </w:r>
          </w:p>
        </w:tc>
        <w:tc>
          <w:tcPr>
            <w:tcW w:w="4820" w:type="dxa"/>
            <w:gridSpan w:val="5"/>
          </w:tcPr>
          <w:p w:rsidR="00E52B37" w:rsidRDefault="00E52B37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3402" w:type="dxa"/>
            <w:vMerge/>
          </w:tcPr>
          <w:p w:rsidR="00E52B37" w:rsidRDefault="00E52B37"/>
        </w:tc>
        <w:tc>
          <w:tcPr>
            <w:tcW w:w="1219" w:type="dxa"/>
            <w:vMerge/>
          </w:tcPr>
          <w:p w:rsidR="00E52B37" w:rsidRDefault="00E52B37"/>
        </w:tc>
        <w:tc>
          <w:tcPr>
            <w:tcW w:w="1020" w:type="dxa"/>
            <w:vMerge/>
          </w:tcPr>
          <w:p w:rsidR="00E52B37" w:rsidRDefault="00E52B37"/>
        </w:tc>
        <w:tc>
          <w:tcPr>
            <w:tcW w:w="1020" w:type="dxa"/>
            <w:vMerge/>
          </w:tcPr>
          <w:p w:rsidR="00E52B37" w:rsidRDefault="00E52B37"/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2024 г.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10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481" w:type="dxa"/>
            <w:gridSpan w:val="9"/>
          </w:tcPr>
          <w:p w:rsidR="00E52B37" w:rsidRDefault="00E52B37">
            <w:pPr>
              <w:pStyle w:val="ConsPlusNormal"/>
              <w:jc w:val="center"/>
              <w:outlineLvl w:val="2"/>
            </w:pPr>
            <w:r>
              <w:t>Государственная программа Алтайского края "Развитие малого и среднего предпринимательства в Алтайском крае"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268,7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284,0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331,0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руководителей и специалистов СМСП, прошедших обучение в рамках подпрограммы "Губернаторская программа подготовки профессиональных кадров для сферы малого и среднего предпринимательства Алтайского края"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250</w:t>
            </w:r>
          </w:p>
        </w:tc>
      </w:tr>
      <w:tr w:rsidR="00E52B37">
        <w:tc>
          <w:tcPr>
            <w:tcW w:w="12161" w:type="dxa"/>
            <w:gridSpan w:val="10"/>
          </w:tcPr>
          <w:p w:rsidR="00E52B37" w:rsidRDefault="00E52B37">
            <w:pPr>
              <w:pStyle w:val="ConsPlusNormal"/>
              <w:jc w:val="center"/>
              <w:outlineLvl w:val="2"/>
            </w:pPr>
            <w:r>
              <w:t>Подпрограмма 1 "Развитие предпринимательских инициатив в Алтайском крае"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самозанятых граждан, зафиксировавших свой статус, с учетом введения налогового режима для самозанятых граждан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35,0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r>
              <w:lastRenderedPageBreak/>
              <w:t xml:space="preserve">(действующих) региональной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СМСП микрозаймов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615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Объем предоставленных из федерального бюджета органам государственной власти Алтайского края субсидий на исполнение расходных обязательств, предусматривающих создание и (или) развитие государственных МФО, а также субсидий государственным МФО на субсидирование ставки вознаграждения по </w:t>
            </w:r>
            <w:proofErr w:type="spellStart"/>
            <w:r>
              <w:t>микрозаймам</w:t>
            </w:r>
            <w:proofErr w:type="spellEnd"/>
            <w:r>
              <w:t xml:space="preserve"> СМСП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16,2554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11,1838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91,0358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83,8782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13,2537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Объем финансовой поддержки, оказанной СМСП, при гарантийной поддержке региональных гарантийных организаций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759,5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1089,3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1125,0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1143,4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1178,6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1210,9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1152,6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СМСП и самозанятых граждан, получивших поддержку в рамках федерального проекта "Акселерация субъектов малого и среднего предпринимательства"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2,678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3,794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5,028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7,234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9,557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10,908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Количество СМСП, выведенных на экспорт при поддержке центров </w:t>
            </w:r>
            <w:r>
              <w:lastRenderedPageBreak/>
              <w:t>(агентств) координации поддержки экспортно ориентированных СМСП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232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Доля СМСП, </w:t>
            </w:r>
            <w:proofErr w:type="gramStart"/>
            <w:r>
              <w:t>охваченных</w:t>
            </w:r>
            <w:proofErr w:type="gramEnd"/>
            <w:r>
              <w:t xml:space="preserve"> услугами Центра "Мой бизнес"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10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Количество получивших поддержку СМСП в моногородах</w:t>
            </w:r>
            <w:proofErr w:type="gramEnd"/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</w:tr>
      <w:tr w:rsidR="00E52B37">
        <w:tblPrEx>
          <w:tblBorders>
            <w:insideH w:val="nil"/>
          </w:tblBorders>
        </w:tblPrEx>
        <w:tc>
          <w:tcPr>
            <w:tcW w:w="12161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977"/>
            </w:tblGrid>
            <w:tr w:rsidR="00E52B3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52B37" w:rsidRDefault="00E52B37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E52B37" w:rsidRDefault="00E52B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Федеральный закон</w:t>
                  </w:r>
                </w:p>
                <w:p w:rsidR="00E52B37" w:rsidRDefault="00E52B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N 44-ФЗ </w:t>
                  </w:r>
                  <w:proofErr w:type="gramStart"/>
                  <w:r>
                    <w:rPr>
                      <w:color w:val="392C69"/>
                    </w:rPr>
                    <w:t>принят</w:t>
                  </w:r>
                  <w:proofErr w:type="gramEnd"/>
                  <w:r>
                    <w:rPr>
                      <w:color w:val="392C69"/>
                    </w:rPr>
                    <w:t xml:space="preserve"> 05.04.2013, а не 05.05.2013.</w:t>
                  </w:r>
                </w:p>
              </w:tc>
            </w:tr>
          </w:tbl>
          <w:p w:rsidR="00E52B37" w:rsidRDefault="00E52B37"/>
        </w:tc>
      </w:tr>
      <w:tr w:rsidR="00E52B3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 xml:space="preserve">Доля закупок у субъектов малого предпринимательства, осуществленных на основании </w:t>
            </w:r>
            <w:hyperlink r:id="rId32" w:history="1">
              <w:r>
                <w:rPr>
                  <w:color w:val="0000FF"/>
                </w:rPr>
                <w:t>ст. 30</w:t>
              </w:r>
            </w:hyperlink>
            <w:r>
              <w:t xml:space="preserve"> Федерального закона от 05.05.2013 N 44-ФЗ, в совокупной годовой стоимости контрактов, заключенных по результатам конкурентных процедур</w:t>
            </w:r>
          </w:p>
        </w:tc>
        <w:tc>
          <w:tcPr>
            <w:tcW w:w="1219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nil"/>
            </w:tcBorders>
          </w:tcPr>
          <w:p w:rsidR="00E52B37" w:rsidRDefault="00E52B37">
            <w:pPr>
              <w:pStyle w:val="ConsPlusNormal"/>
              <w:jc w:val="center"/>
            </w:pPr>
            <w:r>
              <w:t>32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Доля закупок у СМСП, осуществленных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223-ФЗ, в годовой стоимости договоров, заключенных заказчиками всеми способами, предусмотренными утвержденными Положениями о закупках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18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предпринимательства", занятых в сфере малого и среднего предпринимательства, по итогам участия в федеральном проекте,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1,876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3,432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4,989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8,104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Количество вновь </w:t>
            </w:r>
            <w:proofErr w:type="gramStart"/>
            <w:r>
              <w:t>созданных</w:t>
            </w:r>
            <w:proofErr w:type="gramEnd"/>
            <w:r>
              <w:t xml:space="preserve"> участниками федерального проекта "Популяризация предпринимательства" СМСП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954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1,407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2,876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4,350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5,295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6,189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6,968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 (нарастающим итогом)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7,689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15,839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24,143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31,832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39,213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45,364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Наличие в Алтайском крае внедренного регионального экспортного стандарта 2.0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нет - 0, да - 1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Прирост количества компаний-экспортеров из числа СМСП по итогам внедрения регионального </w:t>
            </w:r>
            <w:r>
              <w:lastRenderedPageBreak/>
              <w:t>экспортного стандарта 2.0, по отношению к уровню 2018 года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100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Объем инвестиций в основной капитал СМСП,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25</w:t>
            </w:r>
          </w:p>
        </w:tc>
      </w:tr>
      <w:tr w:rsidR="00E52B37">
        <w:tc>
          <w:tcPr>
            <w:tcW w:w="12161" w:type="dxa"/>
            <w:gridSpan w:val="10"/>
          </w:tcPr>
          <w:p w:rsidR="00E52B37" w:rsidRDefault="00E52B37">
            <w:pPr>
              <w:pStyle w:val="ConsPlusNormal"/>
              <w:jc w:val="center"/>
              <w:outlineLvl w:val="2"/>
            </w:pPr>
            <w:r>
              <w:t>Подпрограмма 2 "Губернаторская программа подготовки профессиональных кадров для сферы малого и среднего предпринимательства Алтайского края"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402" w:type="dxa"/>
          </w:tcPr>
          <w:p w:rsidR="00E52B37" w:rsidRDefault="00E52B37">
            <w:pPr>
              <w:pStyle w:val="ConsPlusNormal"/>
              <w:jc w:val="both"/>
            </w:pPr>
            <w:r>
              <w:t>Количество руководителей и специалистов СМСП, прошедших обучение в рамках подпрограммы и направленных на стажировку на экономически устойчивые предприятия</w:t>
            </w:r>
          </w:p>
        </w:tc>
        <w:tc>
          <w:tcPr>
            <w:tcW w:w="1219" w:type="dxa"/>
          </w:tcPr>
          <w:p w:rsidR="00E52B37" w:rsidRDefault="00E52B3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E52B37" w:rsidRDefault="00E52B37">
            <w:pPr>
              <w:pStyle w:val="ConsPlusNormal"/>
              <w:jc w:val="center"/>
            </w:pPr>
            <w:r>
              <w:t>50</w:t>
            </w:r>
          </w:p>
        </w:tc>
      </w:tr>
    </w:tbl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1"/>
      </w:pPr>
      <w:r>
        <w:t>Приложение 2</w:t>
      </w:r>
    </w:p>
    <w:p w:rsidR="00E52B37" w:rsidRDefault="00E52B37">
      <w:pPr>
        <w:pStyle w:val="ConsPlusNormal"/>
        <w:jc w:val="right"/>
      </w:pPr>
      <w:r>
        <w:t>к государственной программе</w:t>
      </w:r>
    </w:p>
    <w:p w:rsidR="00E52B37" w:rsidRDefault="00E52B37">
      <w:pPr>
        <w:pStyle w:val="ConsPlusNormal"/>
        <w:jc w:val="right"/>
      </w:pPr>
      <w:r>
        <w:t>Алтайского края "Развитие малого</w:t>
      </w:r>
    </w:p>
    <w:p w:rsidR="00E52B37" w:rsidRDefault="00E52B37">
      <w:pPr>
        <w:pStyle w:val="ConsPlusNormal"/>
        <w:jc w:val="right"/>
      </w:pPr>
      <w:r>
        <w:t>и среднего предпринимательства</w:t>
      </w:r>
    </w:p>
    <w:p w:rsidR="00E52B37" w:rsidRDefault="00E52B37">
      <w:pPr>
        <w:pStyle w:val="ConsPlusNormal"/>
        <w:jc w:val="right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bookmarkStart w:id="2" w:name="P477"/>
      <w:bookmarkEnd w:id="2"/>
      <w:r>
        <w:t>ПЕРЕЧЕНЬ</w:t>
      </w:r>
    </w:p>
    <w:p w:rsidR="00E52B37" w:rsidRDefault="00E52B37">
      <w:pPr>
        <w:pStyle w:val="ConsPlusTitle"/>
        <w:jc w:val="center"/>
      </w:pPr>
      <w:r>
        <w:t>МЕРОПРИЯТИЙ ГОСУДАРСТВЕННОЙ ПРОГРАММЫ АЛТАЙСКОГО КРАЯ</w:t>
      </w:r>
    </w:p>
    <w:p w:rsidR="00E52B37" w:rsidRDefault="00E52B37">
      <w:pPr>
        <w:pStyle w:val="ConsPlusTitle"/>
        <w:jc w:val="center"/>
      </w:pPr>
      <w:r>
        <w:t>"РАЗВИТИЕ МАЛОГО И СРЕДНЕГО ПРЕДПРИНИМАТЕЛЬСТВА</w:t>
      </w:r>
    </w:p>
    <w:p w:rsidR="00E52B37" w:rsidRDefault="00E52B37">
      <w:pPr>
        <w:pStyle w:val="ConsPlusTitle"/>
        <w:jc w:val="center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850"/>
        <w:gridCol w:w="1361"/>
        <w:gridCol w:w="1077"/>
        <w:gridCol w:w="1077"/>
        <w:gridCol w:w="1077"/>
        <w:gridCol w:w="1077"/>
        <w:gridCol w:w="1077"/>
        <w:gridCol w:w="1191"/>
        <w:gridCol w:w="1361"/>
      </w:tblGrid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Участники программы</w:t>
            </w:r>
          </w:p>
        </w:tc>
        <w:tc>
          <w:tcPr>
            <w:tcW w:w="6576" w:type="dxa"/>
            <w:gridSpan w:val="6"/>
          </w:tcPr>
          <w:p w:rsidR="00E52B37" w:rsidRDefault="00E52B37">
            <w:pPr>
              <w:pStyle w:val="ConsPlusNormal"/>
              <w:jc w:val="center"/>
            </w:pPr>
            <w:r>
              <w:t>Сумма расходов (тыс. рублей)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/>
          </w:tcPr>
          <w:p w:rsidR="00E52B37" w:rsidRDefault="00E52B37"/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center"/>
            </w:pPr>
            <w:r>
              <w:t>11</w:t>
            </w:r>
          </w:p>
        </w:tc>
      </w:tr>
      <w:tr w:rsidR="00E52B37">
        <w:tc>
          <w:tcPr>
            <w:tcW w:w="13606" w:type="dxa"/>
            <w:gridSpan w:val="11"/>
          </w:tcPr>
          <w:p w:rsidR="00E52B37" w:rsidRDefault="00E52B37">
            <w:pPr>
              <w:pStyle w:val="ConsPlusNormal"/>
              <w:jc w:val="center"/>
              <w:outlineLvl w:val="2"/>
            </w:pPr>
            <w:r>
              <w:t>Подпрограмма "Развитие предпринимательских инициатив в Алтайском крае"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Цель 1. Создание благоприятных условий для устойчивого функционирования и развития СМСП на территории Алтайского края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УИОАК,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АФМ,</w:t>
            </w:r>
          </w:p>
          <w:p w:rsidR="00E52B37" w:rsidRDefault="00E52B37">
            <w:pPr>
              <w:pStyle w:val="ConsPlusNormal"/>
              <w:jc w:val="both"/>
            </w:pPr>
            <w:r>
              <w:t>АЦКР,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472545,8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145361,8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721020,2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309079,2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172573,3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18205803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56403,0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43003,0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47703,0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43003,0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43003,0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233115,0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416142,8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102358,8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673317,2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266076,2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129570,3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1587465,3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Задача 1.1. Улучшение условий ведения предпринимательской деятельности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УИОАК,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1.1.1. 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УИОАК,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Мероприятие 1.1.2. Оказание СМСП имущественной поддержки в форме предоставления в аренду имущества, </w:t>
            </w:r>
            <w:r>
              <w:lastRenderedPageBreak/>
              <w:t>включенного в перечень государственного имущества Алтайского края,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УИОАК,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1.1.3. Предоставление государственных преференций в виде оказания имущественной поддержки СМСП и организациям, образующим инфраструктуру поддержки СМСП, путем передачи во владение и (или) пользование государственного имущества Алтайского края без торгов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 xml:space="preserve">Задача 1.2. Расширение </w:t>
            </w:r>
            <w:r>
              <w:lastRenderedPageBreak/>
              <w:t>доступа СМСП к финансовым ресурсам, в том числе к льготному финансированию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 xml:space="preserve">2020 - </w:t>
            </w:r>
            <w:r>
              <w:lastRenderedPageBreak/>
              <w:t>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lastRenderedPageBreak/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АЦКР,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АФМ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>41855,8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44408,2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138213,4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143448,3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49950,6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417876,3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35364,1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25855,5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25736,9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25208,7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25638,8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137804,0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6491,7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18552,7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112476,5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118239,6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24311,8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280072,3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1.2.1. Реализация регионального проекта "Расширение доступа СМСП к финансовым ресурсам, в том числе к льготному финансированию"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АФМ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6557,3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18740,1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113612,7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119434,0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24557,4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282901,5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1136,2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1194,4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2829,2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6491,7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18552,7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112476,5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118239,6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24311,8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280072,3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1.2.1.1. Предоставление СМСП гарантийной поддержки центра предоставления гарантий НО "Алтайский фонд МСП"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6557,3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7443,3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21657,3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34708,5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11169,8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81536,2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216,6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815,4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6491,7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7368,9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21440,7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34361,4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11058,1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80720,8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1.2.1.2. Предоставление СМСП микрозаймов АФМ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11296,8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91955,4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84725,5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13387,6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201365,3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919,6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847,3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133,9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2013,8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11183,8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91035,8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83878,2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13253,7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199351,5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1.2.2. Предоставление грантов СМСП на реализацию проектов в приоритетных сферах экономики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Мероприятие 1.2.3. </w:t>
            </w:r>
            <w:r>
              <w:lastRenderedPageBreak/>
              <w:t xml:space="preserve">Предоставление субсидий СМСП на поддержку </w:t>
            </w:r>
            <w:proofErr w:type="gramStart"/>
            <w:r>
              <w:t>бизнес-инициатив</w:t>
            </w:r>
            <w:proofErr w:type="gramEnd"/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 xml:space="preserve">2020 - </w:t>
            </w:r>
            <w:r>
              <w:lastRenderedPageBreak/>
              <w:t>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УРП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23810,1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14098,9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13021,4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12525,9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13834,1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77290,4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1.2.4. Предоставление субсидий на возмещение части затрат, связанных с участием СМСП в межрегиональных и международных выставочно-ярмарочных мероприятиях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АЦКР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3488,4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3569,2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3579,3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3488,4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3559,1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17684,4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Задача 1.3. Создание условий для акселерации СМСП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АФМ,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407641,2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87854,2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564097,8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142434,2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99239,0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1301266,4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16501,9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13304,0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18066,5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13849,8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13417,9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75140,1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391139,3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74550,2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546031,3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128584,4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85821,1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1226126,3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1.3.1. Реализация регионального проекта "Акселерация СМСП"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АФМ,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395090,2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75303,2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551546,8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129883,2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86688,0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1238511,4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3950,9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5515,5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1298,8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866,9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12385,1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391139,3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74550,2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546031,3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128584,4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85821,1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1226126,3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1.3.1.1. Оказание комплекса услуг, сервисов и мер поддержки СМСП в центрах "Мой бизнес"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59220,4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27273,3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25807,1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60569,3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29877,4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202747,5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272,7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258,1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298,8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2027,5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58628,2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27000,6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25549,0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59963,6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29578,6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200720,0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 xml:space="preserve">МЭР АК, </w:t>
            </w:r>
            <w:r>
              <w:lastRenderedPageBreak/>
              <w:t>АЦКР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lastRenderedPageBreak/>
              <w:t>16161,6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8080,8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7070,7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16161,6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9090,9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56565,6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161,6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161,6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1.3.1.2. Создание и (или) развитие центров (агентств) координации поддержки экспортно ориентированных СМСП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54599,0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23399,5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28079,5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31199,4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31199,4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168476,8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546,0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234,0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1684,8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54053,0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23165,5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27798,7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30887,4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30887,4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166792,0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 xml:space="preserve">Мероприятие 1.3.1.3. Реализация программы поддержки СМСП в целях их ускоренного развития в моногородах, в том числе предоставление услуг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12583,9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16549,6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21983,4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21952,9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16520,3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89590,1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165,5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219,5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165,2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12458,1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16384,1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21763,6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21733,4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16355,1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88694,3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 xml:space="preserve">Мероприятие 1.3.1.4. </w:t>
            </w:r>
            <w:proofErr w:type="gramStart"/>
            <w:r>
              <w:t xml:space="preserve">Обеспечение льготного доступа СМСП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малого и среднего предпринимательства в закупках крупнейших </w:t>
            </w:r>
            <w:r>
              <w:lastRenderedPageBreak/>
              <w:t>заказчиков, путем создания в Алтайском крае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</w:t>
            </w:r>
            <w:proofErr w:type="gramEnd"/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252525,3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468606,1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721131,4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2525,3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4686,1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7211,4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463920,0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077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713920,0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1.3.2. Обеспечение деятельности НО "Алтайский фонд МСП"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12551,0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12551,0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12551,0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12551,0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12551,0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62755,0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1.3.3. Содействие СМСП в участии в государственных закупках и закупках отдельных юридических лиц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АЦКР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Задача 1.4. Популяризация предпринимательской деятельности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23048,8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13099,4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18709,0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23196,7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23383,7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101437,6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4537,0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3843,5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3899,6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3944,5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3946,3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20170,9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18511,8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9255,9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14809,4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19252,2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19437,4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81266,7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778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Мероприятие 1.4.1. Реализация регионального проекта "Популяризация предпринимательства"</w:t>
            </w:r>
          </w:p>
        </w:tc>
        <w:tc>
          <w:tcPr>
            <w:tcW w:w="850" w:type="dxa"/>
            <w:vMerge w:val="restart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  <w:vMerge w:val="restart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ОМС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18698,8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9349,4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14959,0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19446,7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19633,7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82087,6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всего, в том числе: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  <w:vMerge/>
          </w:tcPr>
          <w:p w:rsidR="00E52B37" w:rsidRDefault="00E52B37"/>
        </w:tc>
        <w:tc>
          <w:tcPr>
            <w:tcW w:w="2778" w:type="dxa"/>
            <w:vMerge/>
          </w:tcPr>
          <w:p w:rsidR="00E52B37" w:rsidRDefault="00E52B37"/>
        </w:tc>
        <w:tc>
          <w:tcPr>
            <w:tcW w:w="850" w:type="dxa"/>
            <w:vMerge/>
          </w:tcPr>
          <w:p w:rsidR="00E52B37" w:rsidRDefault="00E52B37"/>
        </w:tc>
        <w:tc>
          <w:tcPr>
            <w:tcW w:w="1361" w:type="dxa"/>
            <w:vMerge/>
          </w:tcPr>
          <w:p w:rsidR="00E52B37" w:rsidRDefault="00E52B37"/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18511,8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9255,9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14809,4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19252,2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19437,4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81266,7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ФБ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1.4.2. Проведение обучающих мероприятий по вопросам обеспечения доступности для инвалидов объектов торговли и услуг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1.4.3. Проведение мероприятий, конференций, круглых столов, форумов, семинаров, включая краевой конкурс "Лучший предприниматель года"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1.4.4. Проведение выставочно-ярмарочных мероприятий, в том числе направленных на популяризацию продукции местных производителей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1.4.5. Проведение краевых конкурсов, выставок-ярмарок ремесленных (сувенирных) изделий, семинаров и других мероприятий для СМСП, осуществляющих деятельность в области народных художественных промыслов и ремесел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ОМС,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1.4.6. Издание и размещение специализированных материалов, направленных на популяризацию предпринимательства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Задача 1.5. Создание условий для выхода СМСП на международные рынки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ДАКВСП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Мероприятие 1.5.1. Реализация регионального проекта "Системные меры развития международной кооперации и экспорта"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МЭРАК,</w:t>
            </w:r>
          </w:p>
          <w:p w:rsidR="00E52B37" w:rsidRDefault="00E52B37">
            <w:pPr>
              <w:pStyle w:val="ConsPlusNormal"/>
              <w:jc w:val="both"/>
            </w:pPr>
            <w:r>
              <w:t>АФМСП,</w:t>
            </w:r>
          </w:p>
          <w:p w:rsidR="00E52B37" w:rsidRDefault="00E52B37">
            <w:pPr>
              <w:pStyle w:val="ConsPlusNormal"/>
              <w:jc w:val="both"/>
            </w:pPr>
            <w:r>
              <w:t>ДАКВСП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13606" w:type="dxa"/>
            <w:gridSpan w:val="11"/>
          </w:tcPr>
          <w:p w:rsidR="00E52B37" w:rsidRDefault="00E52B37">
            <w:pPr>
              <w:pStyle w:val="ConsPlusNormal"/>
              <w:jc w:val="center"/>
              <w:outlineLvl w:val="2"/>
            </w:pPr>
            <w:r>
              <w:t>Подпрограмма "Губернаторская программа подготовки профессиональных кадров для сферы малого и среднего предпринимательства Алтайского края"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Цель 2. Повышение образовательного уровня и правовой культуры предпринимателей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>Задача 2.1. Подготовка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  <w:tr w:rsidR="00E52B37">
        <w:tc>
          <w:tcPr>
            <w:tcW w:w="680" w:type="dxa"/>
          </w:tcPr>
          <w:p w:rsidR="00E52B37" w:rsidRDefault="00E52B3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77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Мероприятие 2.1.1. Обучение и стажировка </w:t>
            </w:r>
            <w:r>
              <w:lastRenderedPageBreak/>
              <w:t>руководителей и специалистов СМСП</w:t>
            </w:r>
          </w:p>
        </w:tc>
        <w:tc>
          <w:tcPr>
            <w:tcW w:w="850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 xml:space="preserve">2020 - 2024 </w:t>
            </w:r>
            <w:r>
              <w:lastRenderedPageBreak/>
              <w:t>годы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УРП,</w:t>
            </w:r>
          </w:p>
          <w:p w:rsidR="00E52B37" w:rsidRDefault="00E52B37">
            <w:pPr>
              <w:pStyle w:val="ConsPlusNormal"/>
              <w:jc w:val="both"/>
            </w:pPr>
            <w:r>
              <w:t>АФМСП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077" w:type="dxa"/>
          </w:tcPr>
          <w:p w:rsidR="00E52B37" w:rsidRDefault="00E52B37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191" w:type="dxa"/>
          </w:tcPr>
          <w:p w:rsidR="00E52B37" w:rsidRDefault="00E52B37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1361" w:type="dxa"/>
          </w:tcPr>
          <w:p w:rsidR="00E52B37" w:rsidRDefault="00E52B37">
            <w:pPr>
              <w:pStyle w:val="ConsPlusNormal"/>
              <w:jc w:val="both"/>
            </w:pPr>
            <w:r>
              <w:t>КБ</w:t>
            </w:r>
          </w:p>
        </w:tc>
      </w:tr>
    </w:tbl>
    <w:p w:rsidR="00E52B37" w:rsidRDefault="00E52B37">
      <w:pPr>
        <w:sectPr w:rsidR="00E52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1"/>
      </w:pPr>
      <w:r>
        <w:t>Приложение 3</w:t>
      </w:r>
    </w:p>
    <w:p w:rsidR="00E52B37" w:rsidRDefault="00E52B37">
      <w:pPr>
        <w:pStyle w:val="ConsPlusNormal"/>
        <w:jc w:val="right"/>
      </w:pPr>
      <w:r>
        <w:t>к государственной программе</w:t>
      </w:r>
    </w:p>
    <w:p w:rsidR="00E52B37" w:rsidRDefault="00E52B37">
      <w:pPr>
        <w:pStyle w:val="ConsPlusNormal"/>
        <w:jc w:val="right"/>
      </w:pPr>
      <w:r>
        <w:t>Алтайского края "Развитие малого</w:t>
      </w:r>
    </w:p>
    <w:p w:rsidR="00E52B37" w:rsidRDefault="00E52B37">
      <w:pPr>
        <w:pStyle w:val="ConsPlusNormal"/>
        <w:jc w:val="right"/>
      </w:pPr>
      <w:r>
        <w:t>и среднего предпринимательства</w:t>
      </w:r>
    </w:p>
    <w:p w:rsidR="00E52B37" w:rsidRDefault="00E52B37">
      <w:pPr>
        <w:pStyle w:val="ConsPlusNormal"/>
        <w:jc w:val="right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bookmarkStart w:id="3" w:name="P1132"/>
      <w:bookmarkEnd w:id="3"/>
      <w:r>
        <w:t>ОБЪЕМ</w:t>
      </w:r>
    </w:p>
    <w:p w:rsidR="00E52B37" w:rsidRDefault="00E52B37">
      <w:pPr>
        <w:pStyle w:val="ConsPlusTitle"/>
        <w:jc w:val="center"/>
      </w:pPr>
      <w:r>
        <w:t>ФИНАНСОВЫХ РЕСУРСОВ, НЕОБХОДИМЫХ ДЛЯ РЕАЛИЗАЦИИ</w:t>
      </w:r>
    </w:p>
    <w:p w:rsidR="00E52B37" w:rsidRDefault="00E52B37">
      <w:pPr>
        <w:pStyle w:val="ConsPlusTitle"/>
        <w:jc w:val="center"/>
      </w:pPr>
      <w:r>
        <w:t>ГОСУДАРСТВЕННОЙ ПРОГРАММЫ АЛТАЙСКОГО КРАЯ "РАЗВИТИЕ МАЛОГО</w:t>
      </w:r>
    </w:p>
    <w:p w:rsidR="00E52B37" w:rsidRDefault="00E52B37">
      <w:pPr>
        <w:pStyle w:val="ConsPlusTitle"/>
        <w:jc w:val="center"/>
      </w:pPr>
      <w:r>
        <w:t>И СРЕДНЕГО ПРЕДПРИНИМАТЕЛЬСТВА В АЛТАЙСКОМ КРАЕ"</w:t>
      </w:r>
    </w:p>
    <w:p w:rsidR="00E52B37" w:rsidRDefault="00E52B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05"/>
        <w:gridCol w:w="1105"/>
        <w:gridCol w:w="1105"/>
        <w:gridCol w:w="1105"/>
        <w:gridCol w:w="1106"/>
        <w:gridCol w:w="1247"/>
      </w:tblGrid>
      <w:tr w:rsidR="00E52B37">
        <w:tc>
          <w:tcPr>
            <w:tcW w:w="2268" w:type="dxa"/>
            <w:vMerge w:val="restart"/>
          </w:tcPr>
          <w:p w:rsidR="00E52B37" w:rsidRDefault="00E52B37">
            <w:pPr>
              <w:pStyle w:val="ConsPlusNormal"/>
              <w:jc w:val="center"/>
            </w:pPr>
            <w:r>
              <w:t>Источники и направления расходов</w:t>
            </w:r>
          </w:p>
        </w:tc>
        <w:tc>
          <w:tcPr>
            <w:tcW w:w="6773" w:type="dxa"/>
            <w:gridSpan w:val="6"/>
          </w:tcPr>
          <w:p w:rsidR="00E52B37" w:rsidRDefault="00E52B37">
            <w:pPr>
              <w:pStyle w:val="ConsPlusNormal"/>
              <w:jc w:val="center"/>
            </w:pPr>
            <w:r>
              <w:t>Сумма расходов (тыс. рублей)</w:t>
            </w:r>
          </w:p>
        </w:tc>
      </w:tr>
      <w:tr w:rsidR="00E52B37">
        <w:tc>
          <w:tcPr>
            <w:tcW w:w="2268" w:type="dxa"/>
            <w:vMerge/>
          </w:tcPr>
          <w:p w:rsidR="00E52B37" w:rsidRDefault="00E52B37"/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всего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7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Всего финансовых затрат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479945,8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152761,8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728420,2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316479,2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179973,3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1857580,3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6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247" w:type="dxa"/>
          </w:tcPr>
          <w:p w:rsidR="00E52B37" w:rsidRDefault="00E52B37">
            <w:pPr>
              <w:pStyle w:val="ConsPlusNormal"/>
            </w:pP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416142,8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102358,8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673317,2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266076,2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129570,3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1587465,3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63803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55103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270115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местных бюджетов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Капитальные вложения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6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247" w:type="dxa"/>
          </w:tcPr>
          <w:p w:rsidR="00E52B37" w:rsidRDefault="00E52B37">
            <w:pPr>
              <w:pStyle w:val="ConsPlusNormal"/>
            </w:pP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местных бюджетов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НИОКР &lt;*&gt;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в том числе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6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247" w:type="dxa"/>
          </w:tcPr>
          <w:p w:rsidR="00E52B37" w:rsidRDefault="00E52B37">
            <w:pPr>
              <w:pStyle w:val="ConsPlusNormal"/>
            </w:pP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местных бюджетов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479945,8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152761,8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728420,2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316479,2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179973,3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1857580,3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5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106" w:type="dxa"/>
          </w:tcPr>
          <w:p w:rsidR="00E52B37" w:rsidRDefault="00E52B37">
            <w:pPr>
              <w:pStyle w:val="ConsPlusNormal"/>
            </w:pPr>
          </w:p>
        </w:tc>
        <w:tc>
          <w:tcPr>
            <w:tcW w:w="1247" w:type="dxa"/>
          </w:tcPr>
          <w:p w:rsidR="00E52B37" w:rsidRDefault="00E52B37">
            <w:pPr>
              <w:pStyle w:val="ConsPlusNormal"/>
            </w:pP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416142,8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102358,8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673317,2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266076,2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129570,3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1587465,3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63803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55103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270115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местных бюджетов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  <w:tr w:rsidR="00E52B37">
        <w:tc>
          <w:tcPr>
            <w:tcW w:w="2268" w:type="dxa"/>
          </w:tcPr>
          <w:p w:rsidR="00E52B37" w:rsidRDefault="00E52B37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52B37" w:rsidRDefault="00E52B37">
            <w:pPr>
              <w:pStyle w:val="ConsPlusNormal"/>
              <w:jc w:val="center"/>
            </w:pPr>
            <w:r>
              <w:t>-</w:t>
            </w:r>
          </w:p>
        </w:tc>
      </w:tr>
    </w:tbl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1"/>
      </w:pPr>
      <w:r>
        <w:t>Приложение 4</w:t>
      </w:r>
    </w:p>
    <w:p w:rsidR="00E52B37" w:rsidRDefault="00E52B37">
      <w:pPr>
        <w:pStyle w:val="ConsPlusNormal"/>
        <w:jc w:val="right"/>
      </w:pPr>
      <w:r>
        <w:t>к государственной программе</w:t>
      </w:r>
    </w:p>
    <w:p w:rsidR="00E52B37" w:rsidRDefault="00E52B37">
      <w:pPr>
        <w:pStyle w:val="ConsPlusNormal"/>
        <w:jc w:val="right"/>
      </w:pPr>
      <w:r>
        <w:t>Алтайского края "Развитие малого</w:t>
      </w:r>
    </w:p>
    <w:p w:rsidR="00E52B37" w:rsidRDefault="00E52B37">
      <w:pPr>
        <w:pStyle w:val="ConsPlusNormal"/>
        <w:jc w:val="right"/>
      </w:pPr>
      <w:r>
        <w:t>и среднего предпринимательства</w:t>
      </w:r>
    </w:p>
    <w:p w:rsidR="00E52B37" w:rsidRDefault="00E52B37">
      <w:pPr>
        <w:pStyle w:val="ConsPlusNormal"/>
        <w:jc w:val="right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r>
        <w:t>ПОДПРОГРАММА 1</w:t>
      </w:r>
    </w:p>
    <w:p w:rsidR="00E52B37" w:rsidRDefault="00E52B37">
      <w:pPr>
        <w:pStyle w:val="ConsPlusTitle"/>
        <w:jc w:val="center"/>
      </w:pPr>
      <w:r>
        <w:t>"РАЗВИТИЕ ПРЕДПРИНИМАТЕЛЬСКИХ ИНИЦИАТИВ 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Паспорт</w:t>
      </w:r>
    </w:p>
    <w:p w:rsidR="00E52B37" w:rsidRDefault="00E52B37">
      <w:pPr>
        <w:pStyle w:val="ConsPlusTitle"/>
        <w:jc w:val="center"/>
      </w:pPr>
      <w:r>
        <w:t>подпрограммы 1 "Развитие предпринимательских инициатив</w:t>
      </w:r>
    </w:p>
    <w:p w:rsidR="00E52B37" w:rsidRDefault="00E52B37">
      <w:pPr>
        <w:pStyle w:val="ConsPlusTitle"/>
        <w:jc w:val="center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управление Алтайского края по развитию предпринимательства и рыночной инфраструктуры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Министерство экономического развития Алтайского края;</w:t>
            </w:r>
          </w:p>
          <w:p w:rsidR="00E52B37" w:rsidRDefault="00E52B37">
            <w:pPr>
              <w:pStyle w:val="ConsPlusNormal"/>
              <w:jc w:val="both"/>
            </w:pPr>
            <w:r>
              <w:t>управление имущественных отношений Алтайского края;</w:t>
            </w:r>
          </w:p>
          <w:p w:rsidR="00E52B37" w:rsidRDefault="00E52B37">
            <w:pPr>
              <w:pStyle w:val="ConsPlusNormal"/>
              <w:jc w:val="both"/>
            </w:pPr>
            <w:r>
              <w:t>краевое автономное учреждение "Алтайский центр кластерного развития";</w:t>
            </w:r>
          </w:p>
          <w:p w:rsidR="00E52B37" w:rsidRDefault="00E52B37">
            <w:pPr>
              <w:pStyle w:val="ConsPlusNormal"/>
              <w:jc w:val="both"/>
            </w:pPr>
            <w:r>
              <w:t>некоммерческая организация "Алтайский фонд развития малого и среднего предпринимательства";</w:t>
            </w:r>
          </w:p>
          <w:p w:rsidR="00E52B37" w:rsidRDefault="00E52B37">
            <w:pPr>
              <w:pStyle w:val="ConsPlusNormal"/>
              <w:jc w:val="both"/>
            </w:pPr>
            <w:r>
              <w:lastRenderedPageBreak/>
              <w:t>некоммерческая организация микрокредитная компания "Алтайский фонд микрозаймов";</w:t>
            </w:r>
          </w:p>
          <w:p w:rsidR="00E52B37" w:rsidRDefault="00E52B37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создание благоприятных условий для устойчивого функционирования и развития субъектов малого и среднего предпринимательства (далее также - СМСП) на территории Алтайского края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улучшение условий ведения предпринимательской деятельности;</w:t>
            </w:r>
          </w:p>
          <w:p w:rsidR="00E52B37" w:rsidRDefault="00E52B37">
            <w:pPr>
              <w:pStyle w:val="ConsPlusNormal"/>
              <w:jc w:val="both"/>
            </w:pPr>
            <w:r>
              <w:t>расширение доступа СМСП к финансовым ресурсам, в том числе к льготному финансированию;</w:t>
            </w:r>
          </w:p>
          <w:p w:rsidR="00E52B37" w:rsidRDefault="00E52B37">
            <w:pPr>
              <w:pStyle w:val="ConsPlusNormal"/>
              <w:jc w:val="both"/>
            </w:pPr>
            <w:r>
              <w:t>создание условий для акселерации СМСП;</w:t>
            </w:r>
          </w:p>
          <w:p w:rsidR="00E52B37" w:rsidRDefault="00E52B37">
            <w:pPr>
              <w:pStyle w:val="ConsPlusNormal"/>
              <w:jc w:val="both"/>
            </w:pPr>
            <w:r>
              <w:t>популяризация предпринимательской деятельности;</w:t>
            </w:r>
          </w:p>
          <w:p w:rsidR="00E52B37" w:rsidRDefault="00E52B37">
            <w:pPr>
              <w:pStyle w:val="ConsPlusNormal"/>
              <w:jc w:val="both"/>
            </w:pPr>
            <w:r>
              <w:t>создание условий для выхода СМСП на международные рынки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proofErr w:type="gramStart"/>
            <w:r>
              <w:t>обеспечение льготного доступа СМСП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малого и среднего предпринимательства в закупках крупнейших заказчиков, путем создания в Алтайском крае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партнерства;</w:t>
            </w:r>
            <w:proofErr w:type="gramEnd"/>
          </w:p>
          <w:p w:rsidR="00E52B37" w:rsidRDefault="00E52B37">
            <w:pPr>
              <w:pStyle w:val="ConsPlusNormal"/>
              <w:jc w:val="both"/>
            </w:pPr>
            <w:r>
              <w:t>предоставление грантов СМСП на реализацию проектов в приоритетных сферах экономики;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предоставление субсидий СМСП на поддержку </w:t>
            </w:r>
            <w:proofErr w:type="gramStart"/>
            <w:r>
              <w:t>бизнес-инициатив</w:t>
            </w:r>
            <w:proofErr w:type="gramEnd"/>
            <w:r>
              <w:t>;</w:t>
            </w:r>
          </w:p>
          <w:p w:rsidR="00E52B37" w:rsidRDefault="00E52B37">
            <w:pPr>
              <w:pStyle w:val="ConsPlusNormal"/>
              <w:jc w:val="both"/>
            </w:pPr>
            <w:r>
              <w:t>предоставление СМСП гарантийной поддержки центра предоставления гарантий НО "Алтайский фонд МСП";</w:t>
            </w:r>
          </w:p>
          <w:p w:rsidR="00E52B37" w:rsidRDefault="00E52B37">
            <w:pPr>
              <w:pStyle w:val="ConsPlusNormal"/>
              <w:jc w:val="both"/>
            </w:pPr>
            <w:r>
              <w:t>предоставление СМСП микрозаймов АФМ;</w:t>
            </w:r>
          </w:p>
          <w:p w:rsidR="00E52B37" w:rsidRDefault="00E52B37">
            <w:pPr>
              <w:pStyle w:val="ConsPlusNormal"/>
              <w:jc w:val="both"/>
            </w:pPr>
            <w:r>
              <w:t>предоставление субсидий на возмещение части затрат, связанных с участием СМСП в межрегиональных и международных выставочно-ярмарочных мероприятиях;</w:t>
            </w:r>
          </w:p>
          <w:p w:rsidR="00E52B37" w:rsidRDefault="00E52B37">
            <w:pPr>
              <w:pStyle w:val="ConsPlusNormal"/>
              <w:jc w:val="both"/>
            </w:pPr>
            <w:r>
              <w:t>обеспечение деятельности НО "Алтайский фонд МСП";</w:t>
            </w:r>
          </w:p>
          <w:p w:rsidR="00E52B37" w:rsidRDefault="00E52B37">
            <w:pPr>
              <w:pStyle w:val="ConsPlusNormal"/>
              <w:jc w:val="both"/>
            </w:pPr>
            <w:r>
              <w:t>организация и проведение публичных и образовательных мероприятий в интересах СМСП, в том числе:</w:t>
            </w:r>
          </w:p>
          <w:p w:rsidR="00E52B37" w:rsidRDefault="00E52B37">
            <w:pPr>
              <w:pStyle w:val="ConsPlusNormal"/>
              <w:jc w:val="both"/>
            </w:pPr>
            <w:r>
              <w:t>проведение мероприятий, конференций, круглых столов, форумов, семинаров, включая краевой конкурс "Лучший предприниматель года";</w:t>
            </w:r>
          </w:p>
          <w:p w:rsidR="00E52B37" w:rsidRDefault="00E52B37">
            <w:pPr>
              <w:pStyle w:val="ConsPlusNormal"/>
              <w:jc w:val="both"/>
            </w:pPr>
            <w:r>
              <w:t>организация и проведение выставочно-ярмарочных мероприятий, в том числе направленных на популяризацию продукции местных производителей;</w:t>
            </w:r>
          </w:p>
          <w:p w:rsidR="00E52B37" w:rsidRDefault="00E52B37">
            <w:pPr>
              <w:pStyle w:val="ConsPlusNormal"/>
              <w:jc w:val="both"/>
            </w:pPr>
            <w:r>
              <w:t>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группы, а также информационной кампании по популяризации предпринимательства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количество самозанятых граждан, зафиксировавших свой статус, с учетом введения налогового режима для самозанятых граждан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(действующих) региональной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СМСП микрозаймов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объем предоставленных из федерального бюджета органам государственной власти Алтайского края субсидий на исполнение расходных обязательств, предусматривающих создание и (или) развитие государственных МФО, а также субсидий государственным МФО на субсидирование ставки вознаграждения по </w:t>
            </w:r>
            <w:proofErr w:type="spellStart"/>
            <w:r>
              <w:t>микрозаймам</w:t>
            </w:r>
            <w:proofErr w:type="spellEnd"/>
            <w:r>
              <w:t xml:space="preserve"> СМСП;</w:t>
            </w:r>
          </w:p>
          <w:p w:rsidR="00E52B37" w:rsidRDefault="00E52B37">
            <w:pPr>
              <w:pStyle w:val="ConsPlusNormal"/>
              <w:jc w:val="both"/>
            </w:pPr>
            <w:r>
              <w:t>объем финансовой поддержки, оказанной СМСП, при гарантийной поддержке региональных гарантийных организаций;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СМСП и самозанятых граждан, получивших поддержку в рамках федерального проекта "Акселерация субъектов малого и среднего предпринимательства"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СМСП, выведенных на экспорт при поддержке центров (агентств) координации поддержки экспортно ориентированных СМСП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доля СМСП, </w:t>
            </w:r>
            <w:proofErr w:type="gramStart"/>
            <w:r>
              <w:t>охваченных</w:t>
            </w:r>
            <w:proofErr w:type="gramEnd"/>
            <w:r>
              <w:t xml:space="preserve"> услугами Центра "Мой бизнес";</w:t>
            </w:r>
          </w:p>
          <w:p w:rsidR="00E52B37" w:rsidRDefault="00E52B37">
            <w:pPr>
              <w:pStyle w:val="ConsPlusNormal"/>
              <w:jc w:val="both"/>
            </w:pPr>
            <w:proofErr w:type="gramStart"/>
            <w:r>
              <w:t>количество получивших поддержку СМСП в моногородах;</w:t>
            </w:r>
            <w:proofErr w:type="gramEnd"/>
          </w:p>
          <w:p w:rsidR="00E52B37" w:rsidRDefault="00E52B37">
            <w:pPr>
              <w:pStyle w:val="ConsPlusNormal"/>
              <w:jc w:val="both"/>
            </w:pPr>
            <w:r>
              <w:t xml:space="preserve">доля закупок у субъектов малого предпринимательства, осуществленных на основании </w:t>
            </w:r>
            <w:hyperlink r:id="rId34" w:history="1">
              <w:r>
                <w:rPr>
                  <w:color w:val="0000FF"/>
                </w:rPr>
                <w:t>ст. 30</w:t>
              </w:r>
            </w:hyperlink>
            <w:r>
              <w:t xml:space="preserve"> Федерального закона от 05.05.2013 N 44-ФЗ, в совокупной годовой стоимости контрактов, заключенных по результатам конкурентных процедур;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доля закупок у СМСП, осуществленных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223-ФЗ, в годовой стоимости договоров, заключенных заказчиками всеми способами, предусмотренными утвержденными Положениями о закупках;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предпринимательства", занятых в сфере малого и среднего предпринимательства, по итогам участия в федеральном проекте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количество вновь </w:t>
            </w:r>
            <w:proofErr w:type="gramStart"/>
            <w:r>
              <w:t>созданных</w:t>
            </w:r>
            <w:proofErr w:type="gramEnd"/>
            <w:r>
              <w:t xml:space="preserve"> участниками федерального проекта "Популяризация предпринимательства" СМСП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 и иным навыкам предпринимательской деятельности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>наличие в Алтайском крае внедренного регионального экспортного стандарта 2.0;</w:t>
            </w:r>
          </w:p>
          <w:p w:rsidR="00E52B37" w:rsidRDefault="00E52B37">
            <w:pPr>
              <w:pStyle w:val="ConsPlusNormal"/>
              <w:jc w:val="both"/>
            </w:pPr>
            <w:r>
              <w:t>прирост количества компаний-экспортеров из числа СМСП по итогам внедрения регионального экспортного стандарта 2.0, по отношению к уровню 2018 года;</w:t>
            </w:r>
          </w:p>
          <w:p w:rsidR="00E52B37" w:rsidRDefault="00E52B37">
            <w:pPr>
              <w:pStyle w:val="ConsPlusNormal"/>
              <w:jc w:val="both"/>
            </w:pPr>
            <w:r>
              <w:t>объем инвестиций в основной капитал субъектов МСП, получивших доступ к производственным площадям и помещениям в рамках промышленных парков, технопарков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 xml:space="preserve">Сроки и этапы реализации </w:t>
            </w:r>
            <w:r>
              <w:lastRenderedPageBreak/>
              <w:t>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2020 - 2024 годы без деления на этапы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общий объем финансирования подпрограммы "Развитие предпринимательских инициатив в Алтайском крае" в 2020 - 2024 годах за счет всех источников финансирования составит 1820580,3 тыс. рублей, в том числе:</w:t>
            </w:r>
          </w:p>
          <w:p w:rsidR="00E52B37" w:rsidRDefault="00E52B37">
            <w:pPr>
              <w:pStyle w:val="ConsPlusNormal"/>
              <w:jc w:val="both"/>
            </w:pPr>
            <w:r>
              <w:t>в 2020 году - 472545,8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2021 году - 145361,8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2022 году - 721020,2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2023 году - 309079,2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2024 году - 172573,3 тыс. рублей.</w:t>
            </w:r>
          </w:p>
          <w:p w:rsidR="00E52B37" w:rsidRDefault="00E52B37">
            <w:pPr>
              <w:pStyle w:val="ConsPlusNormal"/>
              <w:jc w:val="both"/>
            </w:pPr>
            <w:r>
              <w:t>Объемы финансирования подлежат ежегодному уточнению в соответствии с законами о федеральном и краевом бюджете на очередной финансовый год и на плановый период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к концу 2024 года: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самозанятых граждан, зафиксировавших свой статус, с учетом введения налогового режима для самозанятых граждан составит 35 тыс. человек;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количество выдаваемых (действующих) региональной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СМСП микрозаймов составит 615 единиц;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объем предоставленных из федерального бюджета органам государственной власти Алтайского края субсидий на исполнение расходных обязательств, предусматривающих создание и (или) развитие государственных МФО, а также субсидий государственным МФО на субсидирование ставки вознаграждения по </w:t>
            </w:r>
            <w:proofErr w:type="spellStart"/>
            <w:r>
              <w:t>микрозаймам</w:t>
            </w:r>
            <w:proofErr w:type="spellEnd"/>
            <w:r>
              <w:t xml:space="preserve"> СМСП, составит 199,3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объем финансовой поддержки, оказанной СМСП, при гарантийной поддержке региональных гарантийных организаций составит 5810,5 </w:t>
            </w:r>
            <w:proofErr w:type="gramStart"/>
            <w:r>
              <w:t>млн</w:t>
            </w:r>
            <w:proofErr w:type="gramEnd"/>
            <w:r>
              <w:t xml:space="preserve"> рублей (нарастающим итогом);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СМСП и самозанятых граждан, получивших поддержку в рамках федерального проекта "Акселерация субъектов малого и среднего предпринимательства", составит 10,908 тыс. единиц;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СМСП, выведенных на экспорт при поддержке центров (агентств) координации поддержки экспортно ориентированных СМСП, составит 232 единицы;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доля СМСП, </w:t>
            </w:r>
            <w:proofErr w:type="gramStart"/>
            <w:r>
              <w:t>охваченных</w:t>
            </w:r>
            <w:proofErr w:type="gramEnd"/>
            <w:r>
              <w:t xml:space="preserve"> услугами Центра "Мой бизнес", составит 10%;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получивших поддержку СМСП в моногородах составит не менее 30 единиц;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доля закупок у субъектов малого предпринимательства, осуществленных на основании </w:t>
            </w:r>
            <w:hyperlink r:id="rId36" w:history="1">
              <w:r>
                <w:rPr>
                  <w:color w:val="0000FF"/>
                </w:rPr>
                <w:t>ст. 30</w:t>
              </w:r>
            </w:hyperlink>
            <w:r>
              <w:t xml:space="preserve"> Федерального закона от 05.05.2013 N 44-ФЗ, в совокупной годовой стоимости контрактов, заключенных по результатам конкурентных процедур, составит 32%;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доля закупок у СМСП, осуществленных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223-ФЗ, в годовой стоимости договоров, заключенных заказчиками всеми способами, предусмотренными утвержденными Положениями </w:t>
            </w:r>
            <w:r>
              <w:lastRenderedPageBreak/>
              <w:t>о закупках, составит 18%;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предпринимательства", занятых в сфере малого и среднего предпринимательства, по итогам участия в федеральном проекте составит 8,104 тыс. человек;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количество вновь </w:t>
            </w:r>
            <w:proofErr w:type="gramStart"/>
            <w:r>
              <w:t>созданных</w:t>
            </w:r>
            <w:proofErr w:type="gramEnd"/>
            <w:r>
              <w:t xml:space="preserve"> участниками федерального проекта "Популяризация предпринимательства" СМСП составит 954 единицы;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составит 6,968 тыс. человек;</w:t>
            </w:r>
          </w:p>
          <w:p w:rsidR="00E52B37" w:rsidRDefault="00E52B37">
            <w:pPr>
              <w:pStyle w:val="ConsPlusNormal"/>
              <w:jc w:val="both"/>
            </w:pPr>
            <w:r>
              <w:t>количество физических лиц - участников федерального проекта "Популяризация предпринимательства" составит 45,364 тыс. человек;</w:t>
            </w:r>
          </w:p>
          <w:p w:rsidR="00E52B37" w:rsidRDefault="00E52B37">
            <w:pPr>
              <w:pStyle w:val="ConsPlusNormal"/>
              <w:jc w:val="both"/>
            </w:pPr>
            <w:r>
              <w:t>внедрение и реализация регионального экспортного стандарта 2.0;</w:t>
            </w:r>
          </w:p>
          <w:p w:rsidR="00E52B37" w:rsidRDefault="00E52B37">
            <w:pPr>
              <w:pStyle w:val="ConsPlusNormal"/>
              <w:jc w:val="both"/>
            </w:pPr>
            <w:r>
              <w:t>обеспечение 100% прироста количества компаний-экспортеров из числа СМСП по итогам внедрения регионального экспортного стандарта 2.0, по отношению к уровню 2018 года;</w:t>
            </w:r>
          </w:p>
          <w:p w:rsidR="00E52B37" w:rsidRDefault="00E52B37">
            <w:pPr>
              <w:pStyle w:val="ConsPlusNormal"/>
              <w:jc w:val="both"/>
            </w:pPr>
            <w:r>
              <w:t xml:space="preserve">объем инвестиций в основной капитал субъектов МСП, получивших доступ к производственным площадям и помещениям в рамках промышленных парков, технопарков, составит 130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</w:tbl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1. Характеристика сферы реализации 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В целях стимулирования предпринимательских инициатив в Алтайском крае выстроена комплексная система государственной поддержки бизнеса на каждом этапе его развития. В регионе приняты и действуют нормативные правовые документы, регламентирующие ведение предпринимательской деятельности и определяющие роль малого и среднего бизнеса в социально-экономическом развитии края, а также меры финансовой и нефинансовой поддержки хозяйствующих субъектов, занятых в этом секторе.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Ведущая роль в развитии предпринимательства и </w:t>
      </w:r>
      <w:proofErr w:type="gramStart"/>
      <w:r>
        <w:t>бизнес-инициатив</w:t>
      </w:r>
      <w:proofErr w:type="gramEnd"/>
      <w:r>
        <w:t xml:space="preserve"> в регионе отводится деятельности объектов инфраструктуры поддержки предпринимательства, координирование деятельности которых осуществляет некоммерческая организация "Алтайский фонд развития малого и среднего предпринимательства" - структура, подведомственная управлению Алтайского края по развитию предпринимательства и рыночной инфраструктуры.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 2018 года на площадке фонда осуществляет деятельность региональный Центр "Мой бизнес", который объединяет центр инноваций социальной сферы, центр поддержки предпринимательства (включающий центр компетенции в сфере сельскохозяйственной кооперации), центр предоставления гарантий, центр поддержки экспорта, центр кластерного развития, региональный центр инжиниринга. Благодаря сети информационно-консультационных центров все услуги системы государственной поддержки доступны субъектам бизнеса в любом из городов и районов региона.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Для повышения доступности услуг открыты специализированные "окна для бизнеса" на базе филиалов КАУ "Многофункциональный центр предоставления государственных и муниципальных услуг Алтайского края", кредитных организаций.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Алтайский фонд микрозаймов, который также размещен на площадке Центра "Мой бизнес", обеспечивает льготными кредитными ресурсами заинтересованных предпринимателей. Для инвестиционных проектов, приоритетных видов деятельности предусмотрены кредитные </w:t>
      </w:r>
      <w:r>
        <w:lastRenderedPageBreak/>
        <w:t>продукты с выгодной процентной ставкой. Наряду с этим предприниматели региона пользуются финансовой поддержкой в соответствии с федеральными программами льготного кредитования, администрируемыми АО "Корпорация "МСП", Минэкономразвития России и Банком России.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рамках улучшения условий ведения предпринимательской деятельности отдельное внимание уделяется совершенствованию регионального законодательства, регулирующего применение СМСП различных систем налогообложения, в том числе специальных режимов налогообложения.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Все инициативы, направленные на решение в регионе актуальных для СМСП вопросов, обсуждаются с представителями </w:t>
      </w:r>
      <w:proofErr w:type="gramStart"/>
      <w:r>
        <w:t>бизнес-сообщества</w:t>
      </w:r>
      <w:proofErr w:type="gramEnd"/>
      <w:r>
        <w:t xml:space="preserve"> края, в том числе с вовлечением отраслевых и бизнес-объединений. Успешно функционирует созданный одним из первых в стране институт регионального Уполномоченного по защите прав предпринимателей с сетью общественных помощников.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 всем основным направлениям работы по поддержке малого и среднего предпринимательства в регионе выстроено эффективное взаимодействие с федеральными институтами развития, в том числе с АО "Корпорация "МСП" и АО "Российский экспортный центр". Совместно реализуемые меры по кредитно-гарантийной, имущественной, правовой, информационной, образовательной, маркетинговой поддержке и развитию субъектов бизнеса в качестве потенциальных поставщиков ежегодно совершенствуются, переходя на новый качественный уровень.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подпрограммы, цели, задачи, мероприятия и показатели</w:t>
      </w:r>
    </w:p>
    <w:p w:rsidR="00E52B37" w:rsidRDefault="00E52B37">
      <w:pPr>
        <w:pStyle w:val="ConsPlusTitle"/>
        <w:jc w:val="center"/>
      </w:pPr>
      <w:r>
        <w:t>достижения целей и решения задач, ожидаемые конечные</w:t>
      </w:r>
    </w:p>
    <w:p w:rsidR="00E52B37" w:rsidRDefault="00E52B37">
      <w:pPr>
        <w:pStyle w:val="ConsPlusTitle"/>
        <w:jc w:val="center"/>
      </w:pPr>
      <w:r>
        <w:t>результаты подпрограммы, сроки и этапы реализации</w:t>
      </w:r>
    </w:p>
    <w:p w:rsidR="00E52B37" w:rsidRDefault="00E52B37">
      <w:pPr>
        <w:pStyle w:val="ConsPlusTitle"/>
        <w:jc w:val="center"/>
      </w:pPr>
      <w:r>
        <w:t>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Приоритетные направления подпрограммы сформированы на основе положений </w:t>
      </w:r>
      <w:hyperlink r:id="rId38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1083-р; национального проекта "Малое и среднее предпринимательство и поддержка индивидуальной предпринимательской инициативы", </w:t>
      </w:r>
      <w:hyperlink r:id="rId39" w:history="1">
        <w:r>
          <w:rPr>
            <w:color w:val="0000FF"/>
          </w:rPr>
          <w:t>паспорт</w:t>
        </w:r>
      </w:hyperlink>
      <w:r>
        <w:t xml:space="preserve"> которого утвержден президиумом Совета при Президенте Российской Федерации по стратегическому развитию и национальным проектам (протокол от 24.12.2018 N 16); целевой </w:t>
      </w:r>
      <w:hyperlink r:id="rId40" w:history="1">
        <w:r>
          <w:rPr>
            <w:color w:val="0000FF"/>
          </w:rPr>
          <w:t>модели</w:t>
        </w:r>
      </w:hyperlink>
      <w:r>
        <w:t xml:space="preserve"> "Поддержка малого и среднего предпринимательства", утвержденной распоряжением Правительства Российской Федерации от 31.01.2017 N 147-р.</w:t>
      </w:r>
    </w:p>
    <w:p w:rsidR="00E52B37" w:rsidRDefault="00E52B37">
      <w:pPr>
        <w:pStyle w:val="ConsPlusNormal"/>
        <w:spacing w:before="220"/>
        <w:ind w:firstLine="540"/>
        <w:jc w:val="both"/>
      </w:pPr>
      <w:proofErr w:type="gramStart"/>
      <w:r>
        <w:t>Реализация приоритетных задач будет осуществляться путем совершенствования созданной в регионе комплексной системы оказания финансовой, инфраструктурной, имущественной, информационной, методологической и иной поддержки СМСП.</w:t>
      </w:r>
      <w:proofErr w:type="gramEnd"/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2.2. Цели, задачи и мероприятия 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Цель подпрограммы - создание благоприятных условий для устойчивого функционирования и развития субъектов малого и среднего предпринимательства на территории Алтайского края.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>расширение доступа СМСП к финансовым ресурсам, в том числе к льготному финансированию;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создание условий для акселерации СМСП;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популяризация предпринимательской деятельности;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создание условий для выхода СМСП на международные рынки.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Мероприятия подпрограммы 1 и объемы финансирования приведены в </w:t>
      </w:r>
      <w:hyperlink w:anchor="P477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E52B37" w:rsidRDefault="00E52B37">
      <w:pPr>
        <w:pStyle w:val="ConsPlusTitle"/>
        <w:jc w:val="center"/>
      </w:pPr>
      <w:r>
        <w:t>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подпрограммы и их значениях по годам приведены в приложении 1 к государственной программе.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 2024 году ожидается достижение следующих результатов подпрограммы: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самозанятых граждан, зафиксировавших свой статус, с учетом введения налогового режима для самозанятых граждан составит 35 тыс. человек;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количество выдаваемых (действующих) региональной </w:t>
      </w:r>
      <w:proofErr w:type="spellStart"/>
      <w:r>
        <w:t>микрофинансовой</w:t>
      </w:r>
      <w:proofErr w:type="spellEnd"/>
      <w:r>
        <w:t xml:space="preserve"> организацией СМСП микрозаймов составит 615 единиц;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объем предоставленных из федерального бюджета органам государственной власти Алтайского края субсидий на исполнение расходных обязательств, предусматривающих создание и (или) развитие государственных МФО, а также субсидий государственным МФО на субсидирование ставки вознаграждения по </w:t>
      </w:r>
      <w:proofErr w:type="spellStart"/>
      <w:r>
        <w:t>микрозаймам</w:t>
      </w:r>
      <w:proofErr w:type="spellEnd"/>
      <w:r>
        <w:t xml:space="preserve"> СМСП, составит 199,3 </w:t>
      </w:r>
      <w:proofErr w:type="gramStart"/>
      <w:r>
        <w:t>млн</w:t>
      </w:r>
      <w:proofErr w:type="gramEnd"/>
      <w:r>
        <w:t xml:space="preserve">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объем финансовой поддержки, оказанной СМСП, при гарантийной поддержке региональных гарантийных организаций составит 5810,5 </w:t>
      </w:r>
      <w:proofErr w:type="gramStart"/>
      <w:r>
        <w:t>млн</w:t>
      </w:r>
      <w:proofErr w:type="gramEnd"/>
      <w:r>
        <w:t xml:space="preserve"> рублей (нарастающим итогом);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СМСП и самозанятых граждан, получивших поддержку в рамках федерального проекта "Акселерация субъектов малого и среднего предпринимательства", составит 10,908 тыс. единиц;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СМСП, выведенных на экспорт при поддержке центров (агентств) координации поддержки экспортно ориентированных СМСП, составит 232 единицы;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доля СМСП, </w:t>
      </w:r>
      <w:proofErr w:type="gramStart"/>
      <w:r>
        <w:t>охваченных</w:t>
      </w:r>
      <w:proofErr w:type="gramEnd"/>
      <w:r>
        <w:t xml:space="preserve"> услугами Центра "Мой бизнес", составит 10%;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получивших поддержку СМСП в моногородах составит не менее 30 единиц;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доля закупок у субъектов малого предпринимательства, осуществленных на основании </w:t>
      </w:r>
      <w:hyperlink r:id="rId41" w:history="1">
        <w:r>
          <w:rPr>
            <w:color w:val="0000FF"/>
          </w:rPr>
          <w:t>ст. 30</w:t>
        </w:r>
      </w:hyperlink>
      <w:r>
        <w:t xml:space="preserve"> Федерального закона от 05.05.2013 N 44-ФЗ, в совокупной годовой стоимости контрактов, заключенных по результатам конкурентных процедур, составит 32%;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доля закупок у СМСП, осуществленных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18.07.2011 N 223-ФЗ, в годовой стоимости договоров, заключенных заказчиками всеми способами, предусмотренными утвержденными Положениями о закупках, составит 18%;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физических лиц - участников федерального проекта "Популяризация предпринимательства", занятых в сфере малого и среднего предпринимательства, по итогам участия в федеральном проекте составит 8,104 тыс. человек;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 xml:space="preserve">количество вновь </w:t>
      </w:r>
      <w:proofErr w:type="gramStart"/>
      <w:r>
        <w:t>созданных</w:t>
      </w:r>
      <w:proofErr w:type="gramEnd"/>
      <w:r>
        <w:t xml:space="preserve"> участниками федерального проекта "Популяризация предпринимательства" СМСП составит 954 единицы;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обученных основам ведения бизнеса, финансовой грамотности и иным навыкам предпринимательской деятельности составит 6,968 тыс. человек;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количество физических лиц - участников федерального проекта "Популяризация предпринимательства" составит 45,364 тыс. человек;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внедрение в Алтайском крае регионального экспортного стандарта 2.0;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обеспечение 100% прироста количества компаний-экспортеров из числа СМСП по итогам внедрения регионального экспортного стандарта 2.0, по отношению к уровню 2018 года;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объем инвестиций в основной капитал СМСП, получивших доступ к производственным площадям и помещениям в рамках промышленных парков, технопарков, составит 130 </w:t>
      </w:r>
      <w:proofErr w:type="gramStart"/>
      <w:r>
        <w:t>млн</w:t>
      </w:r>
      <w:proofErr w:type="gramEnd"/>
      <w:r>
        <w:t xml:space="preserve"> рублей.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2.4. Сроки и этапы реализации 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Реализация подпрограммы осуществляется в 2020 - 2024 годах (без разделения на этапы).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3. Объем финансирования подпрограммы 1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Реализация подпрограммы будет осуществляться за счет средств федерального и краевого бюджетов.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Общий объем финансирования подпрограммы "Развитие предпринимательских инициатив в Алтайском крае" в 2020 - 2024 годах за счет всех источников финансирования составит 1820580,3 тыс. рублей, в том числе: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2020 году - 472545,8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2021 году - 145361,8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2022 году - 721020,2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2023 году - 309079,2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2024 году - 172573,3 тыс. рублей.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right"/>
        <w:outlineLvl w:val="1"/>
      </w:pPr>
      <w:r>
        <w:t>Приложение 5</w:t>
      </w:r>
    </w:p>
    <w:p w:rsidR="00E52B37" w:rsidRDefault="00E52B37">
      <w:pPr>
        <w:pStyle w:val="ConsPlusNormal"/>
        <w:jc w:val="right"/>
      </w:pPr>
      <w:r>
        <w:t>к государственной программе</w:t>
      </w:r>
    </w:p>
    <w:p w:rsidR="00E52B37" w:rsidRDefault="00E52B37">
      <w:pPr>
        <w:pStyle w:val="ConsPlusNormal"/>
        <w:jc w:val="right"/>
      </w:pPr>
      <w:r>
        <w:t>Алтайского края "Развитие малого</w:t>
      </w:r>
    </w:p>
    <w:p w:rsidR="00E52B37" w:rsidRDefault="00E52B37">
      <w:pPr>
        <w:pStyle w:val="ConsPlusNormal"/>
        <w:jc w:val="right"/>
      </w:pPr>
      <w:r>
        <w:t>и среднего предпринимательства</w:t>
      </w:r>
    </w:p>
    <w:p w:rsidR="00E52B37" w:rsidRDefault="00E52B37">
      <w:pPr>
        <w:pStyle w:val="ConsPlusNormal"/>
        <w:jc w:val="right"/>
      </w:pPr>
      <w:r>
        <w:t>в Алтайском крае"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</w:pPr>
      <w:r>
        <w:t>ПОДПРОГРАММА 2</w:t>
      </w:r>
    </w:p>
    <w:p w:rsidR="00E52B37" w:rsidRDefault="00E52B37">
      <w:pPr>
        <w:pStyle w:val="ConsPlusTitle"/>
        <w:jc w:val="center"/>
      </w:pPr>
      <w:r>
        <w:t>"ГУБЕРНАТОРСКАЯ ПРОГРАММА ПОДГОТОВКИ ПРОФЕССИОНАЛЬНЫХ КАДРОВ</w:t>
      </w:r>
    </w:p>
    <w:p w:rsidR="00E52B37" w:rsidRDefault="00E52B37">
      <w:pPr>
        <w:pStyle w:val="ConsPlusTitle"/>
        <w:jc w:val="center"/>
      </w:pPr>
      <w:r>
        <w:t>ДЛЯ СФЕРЫ МАЛОГО И СРЕДНЕГО ПРЕДПРИНИМАТЕЛЬСТВА</w:t>
      </w:r>
    </w:p>
    <w:p w:rsidR="00E52B37" w:rsidRDefault="00E52B37">
      <w:pPr>
        <w:pStyle w:val="ConsPlusTitle"/>
        <w:jc w:val="center"/>
      </w:pPr>
      <w:r>
        <w:t>АЛТАЙСКОГО КРАЯ"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lastRenderedPageBreak/>
        <w:t>Паспорт</w:t>
      </w:r>
    </w:p>
    <w:p w:rsidR="00E52B37" w:rsidRDefault="00E52B37">
      <w:pPr>
        <w:pStyle w:val="ConsPlusTitle"/>
        <w:jc w:val="center"/>
      </w:pPr>
      <w:r>
        <w:t>подпрограммы 2 "Губернаторская программа подготовки</w:t>
      </w:r>
    </w:p>
    <w:p w:rsidR="00E52B37" w:rsidRDefault="00E52B37">
      <w:pPr>
        <w:pStyle w:val="ConsPlusTitle"/>
        <w:jc w:val="center"/>
      </w:pPr>
      <w:r>
        <w:t>профессиональных кадров для сферы малого и среднего</w:t>
      </w:r>
    </w:p>
    <w:p w:rsidR="00E52B37" w:rsidRDefault="00E52B37">
      <w:pPr>
        <w:pStyle w:val="ConsPlusTitle"/>
        <w:jc w:val="center"/>
      </w:pPr>
      <w:r>
        <w:t>предпринимательства Алтайского края"</w:t>
      </w:r>
    </w:p>
    <w:p w:rsidR="00E52B37" w:rsidRDefault="00E52B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управление Алтайского края по развитию предпринимательства и рыночной инфраструктуры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НО "Алтайский фонд МСП"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повышение образовательного уровня и правовой культуры предпринимателей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подготовка профессиональных кадров для сферы малого и среднего предпринимательства Алтайского края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Мероприятия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обучение и стажировка руководителей и специалистов СМСП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количество руководителей и специалистов СМСП, прошедших обучение в рамках подпрограммы и направленных на стажировку на экономически устойчивые предприятия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2020 - 2024 годы без деления на этапы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общий объем финансирования подпрограммы в 2020 - 2024 годах (за счет сре</w:t>
            </w:r>
            <w:proofErr w:type="gramStart"/>
            <w:r>
              <w:t>дств кр</w:t>
            </w:r>
            <w:proofErr w:type="gramEnd"/>
            <w:r>
              <w:t>аевого бюджета) составит 37000 тыс. рублей, в том числе:</w:t>
            </w:r>
          </w:p>
          <w:p w:rsidR="00E52B37" w:rsidRDefault="00E52B37">
            <w:pPr>
              <w:pStyle w:val="ConsPlusNormal"/>
              <w:jc w:val="both"/>
            </w:pPr>
            <w:r>
              <w:t>в 2020 году - 7400,0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2021 году - 7400,0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2022 году - 7400,0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2023 году - 7400,0 тыс. рублей;</w:t>
            </w:r>
          </w:p>
          <w:p w:rsidR="00E52B37" w:rsidRDefault="00E52B37">
            <w:pPr>
              <w:pStyle w:val="ConsPlusNormal"/>
              <w:jc w:val="both"/>
            </w:pPr>
            <w:r>
              <w:t>в 2024 году - 7400,0 тыс. рублей</w:t>
            </w:r>
          </w:p>
        </w:tc>
      </w:tr>
      <w:tr w:rsidR="00E52B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52B37" w:rsidRDefault="00E52B37">
            <w:pPr>
              <w:pStyle w:val="ConsPlusNormal"/>
              <w:jc w:val="both"/>
            </w:pPr>
            <w:r>
              <w:t>к концу 2024 года количество руководителей и специалистов СМСП, прошедших обучение в рамках подпрограммы и направленных на стажировку на экономически устойчивые предприятия, составит 250 человек</w:t>
            </w:r>
          </w:p>
        </w:tc>
      </w:tr>
    </w:tbl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I. Характеристика сферы реализации 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В Алтайском крае численность занятых в секторе малого и среднего предпринимательства по итогам 2024 года должна составить 331 тыс. человек, то есть возрасти на 62 тыс. человек.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Мероприятия подпрограммы направлены на достижение целей государственной политики в сфере развития предпринимательства в Алтайском крае и являются уникальными в сфере дополнительного образования, направленного на развитие деловых компетенций СМСП. Данная практика отмечена Федеральной корпорацией по развитию малого и среднего предпринимательства как одна из лучших региональных практик.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За время реализации подпрограммы с 2009 по 2019 год обучение прошли более 1300 руководителей и специалистов малых предприятий края, число прошедших стажировку составило более 300 человек. Совершенствование профессиональных знаний СМСП сохраняет востребованность и актуальность для повышения эффективности работы предприятий края.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подпрограммы позволит укрепить позиции алтайского бизнеса, обеспечить рост его конкурентоспособности, участие в значимых для социально-экономического развития края проектах.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II.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подпрограммы, цели, задачи и мероприятия, показатели</w:t>
      </w:r>
    </w:p>
    <w:p w:rsidR="00E52B37" w:rsidRDefault="00E52B37">
      <w:pPr>
        <w:pStyle w:val="ConsPlusTitle"/>
        <w:jc w:val="center"/>
      </w:pPr>
      <w:r>
        <w:t>достижения целей и решения задач, ожидаемые конечные</w:t>
      </w:r>
    </w:p>
    <w:p w:rsidR="00E52B37" w:rsidRDefault="00E52B37">
      <w:pPr>
        <w:pStyle w:val="ConsPlusTitle"/>
        <w:jc w:val="center"/>
      </w:pPr>
      <w:r>
        <w:t>результаты подпрограммы, сроки и этапы реализации</w:t>
      </w:r>
    </w:p>
    <w:p w:rsidR="00E52B37" w:rsidRDefault="00E52B37">
      <w:pPr>
        <w:pStyle w:val="ConsPlusTitle"/>
        <w:jc w:val="center"/>
      </w:pPr>
      <w:r>
        <w:t>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E52B37" w:rsidRDefault="00E52B37">
      <w:pPr>
        <w:pStyle w:val="ConsPlusTitle"/>
        <w:jc w:val="center"/>
      </w:pPr>
      <w:r>
        <w:t>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Приоритетами региональной политики в сфере реализации подпрограммы являются внедрение новых форм интенсивного краткосрочного обучения СМСП, подготовка профессиональных кадров на принципе адаптивности образовательных курсов к региональным условиям с возможностью получения квалифицированных консультаций и финансовой поддержки в ходе ведения предпринимательской инновационной деятельности.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2.2. Цели, задачи и мероприятия 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Целью подпрограммы 2 является повышение образовательного уровня и правовой культуры предпринимателей.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Достижение цели возможно путем решения задач по подготовке профессиональных кадров для сферы малого и среднего предпринимательства Алтайского края.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 xml:space="preserve">Мероприятие подпрограммы 2 и объемы финансирования приведены в </w:t>
      </w:r>
      <w:hyperlink w:anchor="P477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E52B37" w:rsidRDefault="00E52B37">
      <w:pPr>
        <w:pStyle w:val="ConsPlusTitle"/>
        <w:jc w:val="center"/>
      </w:pPr>
      <w:r>
        <w:t>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 xml:space="preserve">Показатели подпрограммы 2 представлены в </w:t>
      </w:r>
      <w:hyperlink w:anchor="P232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результате реализации подпрограммы 2 планируется обеспечить выполнение следующего показателя: количество руководителей и специалистов СМСП, прошедших обучение в рамках подпрограммы и направленных на стажировку на экономически устойчивые предприятия, составит 250 человек.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Кроме того, выполнение программного мероприятия продолжит формирование положительного опыта предоставления СМСП Алтайского края образовательных услуг и обеспечит кадровую поддержку мероприятий государственной программы.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3"/>
      </w:pPr>
      <w:r>
        <w:t>2.4. Сроки и этапы реализации 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Реализация подпрограммы планируется в период с 2020 по 2024 годы без деления на этапы.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Title"/>
        <w:jc w:val="center"/>
        <w:outlineLvl w:val="2"/>
      </w:pPr>
      <w:r>
        <w:t>III. Объем финансирования подпрограммы 2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ind w:firstLine="540"/>
        <w:jc w:val="both"/>
      </w:pPr>
      <w:r>
        <w:t>Общий объем финансирования подпрограммы за счет сре</w:t>
      </w:r>
      <w:proofErr w:type="gramStart"/>
      <w:r>
        <w:t>дств кр</w:t>
      </w:r>
      <w:proofErr w:type="gramEnd"/>
      <w:r>
        <w:t>аевого бюджета составляет 37000,0 тыс. рублей, из них: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2020 году - 7400,0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lastRenderedPageBreak/>
        <w:t>в 2021 году - 7400,0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2022 году - 7400,0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2023 году - 7400,0 тыс. рублей;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в 2024 году - 7400,0 тыс. рублей.</w:t>
      </w:r>
    </w:p>
    <w:p w:rsidR="00E52B37" w:rsidRDefault="00E52B37">
      <w:pPr>
        <w:pStyle w:val="ConsPlusNormal"/>
        <w:spacing w:before="220"/>
        <w:ind w:firstLine="540"/>
        <w:jc w:val="both"/>
      </w:pPr>
      <w:r>
        <w:t>Реализация подпрограммы осуществляется в пределах средств, выделенных УРП в соответствии с законом Алтайского края о краевом бюджете на соответствующий финансовый год и на плановый период.</w:t>
      </w: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jc w:val="both"/>
      </w:pPr>
    </w:p>
    <w:p w:rsidR="00E52B37" w:rsidRDefault="00E5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C33" w:rsidRDefault="006C2C33">
      <w:bookmarkStart w:id="4" w:name="_GoBack"/>
      <w:bookmarkEnd w:id="4"/>
    </w:p>
    <w:sectPr w:rsidR="006C2C33" w:rsidSect="00572A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7"/>
    <w:rsid w:val="006C2C33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8D8839B04E720DBF495A6486C38EC78EDEE5DF4889CCF74F59579EAE74B5BA44E55A0CC6351DA59964F9484425F5AMA0DE" TargetMode="External"/><Relationship Id="rId13" Type="http://schemas.openxmlformats.org/officeDocument/2006/relationships/hyperlink" Target="consultantplus://offline/ref=F5E8D8839B04E720DBF495A6486C38EC78EDEE5DFA8F91C97DF59579EAE74B5BA44E55A0CC6351DA59964F9484425F5AMA0DE" TargetMode="External"/><Relationship Id="rId18" Type="http://schemas.openxmlformats.org/officeDocument/2006/relationships/hyperlink" Target="consultantplus://offline/ref=F5E8D8839B04E720DBF495A6486C38EC78EDEE5DFB8A96C970F59579EAE74B5BA44E55A0CC6351DA59964F9484425F5AMA0DE" TargetMode="External"/><Relationship Id="rId26" Type="http://schemas.openxmlformats.org/officeDocument/2006/relationships/hyperlink" Target="consultantplus://offline/ref=F5E8D8839B04E720DBF48BAB5E0066E07FE1B356F58E9F9B29AACE24BDEE410CE3010CF088365CDB5D831BCDDE155258AB847DA0CD13C8E9M50AE" TargetMode="External"/><Relationship Id="rId39" Type="http://schemas.openxmlformats.org/officeDocument/2006/relationships/hyperlink" Target="consultantplus://offline/ref=F5E8D8839B04E720DBF48BAB5E0066E07DE7B952FC879F9B29AACE24BDEE410CF10154FC883042DA57964D9C98M40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E8D8839B04E720DBF495A6486C38EC78EDEE5DF48B91C97CF59579EAE74B5BA44E55A0CC6351DA59964F9484425F5AMA0DE" TargetMode="External"/><Relationship Id="rId34" Type="http://schemas.openxmlformats.org/officeDocument/2006/relationships/hyperlink" Target="consultantplus://offline/ref=F5E8D8839B04E720DBF48BAB5E0066E07DE2B254FF869F9B29AACE24BDEE410CE3010CF088365FD859831BCDDE155258AB847DA0CD13C8E9M50AE" TargetMode="External"/><Relationship Id="rId42" Type="http://schemas.openxmlformats.org/officeDocument/2006/relationships/hyperlink" Target="consultantplus://offline/ref=F5E8D8839B04E720DBF48BAB5E0066E07DE3B152F88E9F9B29AACE24BDEE410CF10154FC883042DA57964D9C98M400E" TargetMode="External"/><Relationship Id="rId7" Type="http://schemas.openxmlformats.org/officeDocument/2006/relationships/hyperlink" Target="consultantplus://offline/ref=F5E8D8839B04E720DBF495A6486C38EC78EDEE5DF88B9DCE76F59579EAE74B5BA44E55A0CC6351DA59964F9484425F5AMA0DE" TargetMode="External"/><Relationship Id="rId12" Type="http://schemas.openxmlformats.org/officeDocument/2006/relationships/hyperlink" Target="consultantplus://offline/ref=F5E8D8839B04E720DBF495A6486C38EC78EDEE5DF48C96C87DF59579EAE74B5BA44E55A0CC6351DA59964F9484425F5AMA0DE" TargetMode="External"/><Relationship Id="rId17" Type="http://schemas.openxmlformats.org/officeDocument/2006/relationships/hyperlink" Target="consultantplus://offline/ref=F5E8D8839B04E720DBF495A6486C38EC78EDEE5DFB8C90CC71F59579EAE74B5BA44E55A0CC6351DA59964F9484425F5AMA0DE" TargetMode="External"/><Relationship Id="rId25" Type="http://schemas.openxmlformats.org/officeDocument/2006/relationships/hyperlink" Target="consultantplus://offline/ref=F5E8D8839B04E720DBF48BAB5E0066E07DE7B952FC879F9B29AACE24BDEE410CF10154FC883042DA57964D9C98M400E" TargetMode="External"/><Relationship Id="rId33" Type="http://schemas.openxmlformats.org/officeDocument/2006/relationships/hyperlink" Target="consultantplus://offline/ref=F5E8D8839B04E720DBF48BAB5E0066E07DE3B152F88E9F9B29AACE24BDEE410CF10154FC883042DA57964D9C98M400E" TargetMode="External"/><Relationship Id="rId38" Type="http://schemas.openxmlformats.org/officeDocument/2006/relationships/hyperlink" Target="consultantplus://offline/ref=F5E8D8839B04E720DBF48BAB5E0066E07CEFB456F5899F9B29AACE24BDEE410CE3010CF088365CDB5F831BCDDE155258AB847DA0CD13C8E9M50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E8D8839B04E720DBF495A6486C38EC78EDEE5DFB8E9CCE75F59579EAE74B5BA44E55A0CC6351DA59964F9484425F5AMA0DE" TargetMode="External"/><Relationship Id="rId20" Type="http://schemas.openxmlformats.org/officeDocument/2006/relationships/hyperlink" Target="consultantplus://offline/ref=F5E8D8839B04E720DBF495A6486C38EC78EDEE5DF48D91CA71F59579EAE74B5BA44E55A0CC6351DA59964F9484425F5AMA0DE" TargetMode="External"/><Relationship Id="rId29" Type="http://schemas.openxmlformats.org/officeDocument/2006/relationships/hyperlink" Target="consultantplus://offline/ref=F5E8D8839B04E720DBF48BAB5E0066E07DE3B850FE899F9B29AACE24BDEE410CF10154FC883042DA57964D9C98M400E" TargetMode="External"/><Relationship Id="rId41" Type="http://schemas.openxmlformats.org/officeDocument/2006/relationships/hyperlink" Target="consultantplus://offline/ref=F5E8D8839B04E720DBF48BAB5E0066E07DE2B254FF869F9B29AACE24BDEE410CE3010CF088365FD859831BCDDE155258AB847DA0CD13C8E9M50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D8839B04E720DBF495A6486C38EC78EDEE5DF48892CC75F59579EAE74B5BA44E55B2CC3B5DDA5F8B499991140E1CF8977DAECD11C0F55800CAM50AE" TargetMode="External"/><Relationship Id="rId11" Type="http://schemas.openxmlformats.org/officeDocument/2006/relationships/hyperlink" Target="consultantplus://offline/ref=F5E8D8839B04E720DBF495A6486C38EC78EDEE5DF98B95CC74F59579EAE74B5BA44E55A0CC6351DA59964F9484425F5AMA0DE" TargetMode="External"/><Relationship Id="rId24" Type="http://schemas.openxmlformats.org/officeDocument/2006/relationships/hyperlink" Target="consultantplus://offline/ref=F5E8D8839B04E720DBF48BAB5E0066E07CEFB456F5899F9B29AACE24BDEE410CE3010CF088365CDB5F831BCDDE155258AB847DA0CD13C8E9M50AE" TargetMode="External"/><Relationship Id="rId32" Type="http://schemas.openxmlformats.org/officeDocument/2006/relationships/hyperlink" Target="consultantplus://offline/ref=F5E8D8839B04E720DBF48BAB5E0066E07DE2B254FF869F9B29AACE24BDEE410CE3010CF088365FD859831BCDDE155258AB847DA0CD13C8E9M50AE" TargetMode="External"/><Relationship Id="rId37" Type="http://schemas.openxmlformats.org/officeDocument/2006/relationships/hyperlink" Target="consultantplus://offline/ref=F5E8D8839B04E720DBF48BAB5E0066E07DE3B152F88E9F9B29AACE24BDEE410CF10154FC883042DA57964D9C98M400E" TargetMode="External"/><Relationship Id="rId40" Type="http://schemas.openxmlformats.org/officeDocument/2006/relationships/hyperlink" Target="consultantplus://offline/ref=F5E8D8839B04E720DBF48BAB5E0066E07DE3B657FC8C9F9B29AACE24BDEE410CE3010CF0883659DE57831BCDDE155258AB847DA0CD13C8E9M50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E8D8839B04E720DBF495A6486C38EC78EDEE5DFA8895CE73F59579EAE74B5BA44E55A0CC6351DA59964F9484425F5AMA0DE" TargetMode="External"/><Relationship Id="rId23" Type="http://schemas.openxmlformats.org/officeDocument/2006/relationships/hyperlink" Target="consultantplus://offline/ref=F5E8D8839B04E720DBF495A6486C38EC78EDEE5DF4889CCF74F59579EAE74B5BA44E55B2CC3B5DDB5B8D4F9991140E1CF8977DAECD11C0F55800CAM50AE" TargetMode="External"/><Relationship Id="rId28" Type="http://schemas.openxmlformats.org/officeDocument/2006/relationships/hyperlink" Target="consultantplus://offline/ref=F5E8D8839B04E720DBF48BAB5E0066E07DE4B354F98E9F9B29AACE24BDEE410CF10154FC883042DA57964D9C98M400E" TargetMode="External"/><Relationship Id="rId36" Type="http://schemas.openxmlformats.org/officeDocument/2006/relationships/hyperlink" Target="consultantplus://offline/ref=F5E8D8839B04E720DBF48BAB5E0066E07DE2B254FF869F9B29AACE24BDEE410CE3010CF088365FD859831BCDDE155258AB847DA0CD13C8E9M50AE" TargetMode="External"/><Relationship Id="rId10" Type="http://schemas.openxmlformats.org/officeDocument/2006/relationships/hyperlink" Target="consultantplus://offline/ref=F5E8D8839B04E720DBF495A6486C38EC78EDEE5DF98E96C574F59579EAE74B5BA44E55A0CC6351DA59964F9484425F5AMA0DE" TargetMode="External"/><Relationship Id="rId19" Type="http://schemas.openxmlformats.org/officeDocument/2006/relationships/hyperlink" Target="consultantplus://offline/ref=F5E8D8839B04E720DBF495A6486C38EC78EDEE5DFB8893CE72F59579EAE74B5BA44E55A0CC6351DA59964F9484425F5AMA0DE" TargetMode="External"/><Relationship Id="rId31" Type="http://schemas.openxmlformats.org/officeDocument/2006/relationships/hyperlink" Target="consultantplus://offline/ref=F5E8D8839B04E720DBF48BAB5E0066E07DE3B152F88E9F9B29AACE24BDEE410CF10154FC883042DA57964D9C98M400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8D8839B04E720DBF495A6486C38EC78EDEE5DF88891C97DF59579EAE74B5BA44E55A0CC6351DA59964F9484425F5AMA0DE" TargetMode="External"/><Relationship Id="rId14" Type="http://schemas.openxmlformats.org/officeDocument/2006/relationships/hyperlink" Target="consultantplus://offline/ref=F5E8D8839B04E720DBF495A6486C38EC78EDEE5DFA8B9CCA70F59579EAE74B5BA44E55A0CC6351DA59964F9484425F5AMA0DE" TargetMode="External"/><Relationship Id="rId22" Type="http://schemas.openxmlformats.org/officeDocument/2006/relationships/hyperlink" Target="consultantplus://offline/ref=F5E8D8839B04E720DBF48BAB5E0066E07DE3B455F9879F9B29AACE24BDEE410CF10154FC883042DA57964D9C98M400E" TargetMode="External"/><Relationship Id="rId27" Type="http://schemas.openxmlformats.org/officeDocument/2006/relationships/hyperlink" Target="consultantplus://offline/ref=F5E8D8839B04E720DBF48BAB5E0066E07CE7B653FA8C9F9B29AACE24BDEE410CE3010CF088365CDB57831BCDDE155258AB847DA0CD13C8E9M50AE" TargetMode="External"/><Relationship Id="rId30" Type="http://schemas.openxmlformats.org/officeDocument/2006/relationships/hyperlink" Target="consultantplus://offline/ref=F5E8D8839B04E720DBF48BAB5E0066E07DE2B254FF869F9B29AACE24BDEE410CF10154FC883042DA57964D9C98M400E" TargetMode="External"/><Relationship Id="rId35" Type="http://schemas.openxmlformats.org/officeDocument/2006/relationships/hyperlink" Target="consultantplus://offline/ref=F5E8D8839B04E720DBF48BAB5E0066E07DE3B152F88E9F9B29AACE24BDEE410CF10154FC883042DA57964D9C98M400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10892</Words>
  <Characters>62085</Characters>
  <Application>Microsoft Office Word</Application>
  <DocSecurity>0</DocSecurity>
  <Lines>517</Lines>
  <Paragraphs>145</Paragraphs>
  <ScaleCrop>false</ScaleCrop>
  <Company>*</Company>
  <LinksUpToDate>false</LinksUpToDate>
  <CharactersWithSpaces>72832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2020-08-06T04:52:00Z</dcterms:created>
  <dcterms:modified xsi:type="dcterms:W3CDTF">2020-08-06T04:53:00Z</dcterms:modified>
</cp:coreProperties>
</file>